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9311C" w:rsidR="00C6204A" w:rsidP="000167A0" w:rsidRDefault="7552DDCF" w14:paraId="661ACDFC" w14:textId="17D06E7D">
      <w:pPr>
        <w:spacing w:line="276" w:lineRule="auto"/>
        <w:jc w:val="center"/>
      </w:pPr>
      <w:r w:rsidR="00664925">
        <w:drawing>
          <wp:inline wp14:editId="33F9BA10" wp14:anchorId="692C2512">
            <wp:extent cx="3519237" cy="608535"/>
            <wp:effectExtent l="0" t="0" r="0" b="0"/>
            <wp:docPr id="2080159502" name="" title=""/>
            <wp:cNvGraphicFramePr>
              <a:graphicFrameLocks noChangeAspect="1"/>
            </wp:cNvGraphicFramePr>
            <a:graphic>
              <a:graphicData uri="http://schemas.openxmlformats.org/drawingml/2006/picture">
                <pic:pic>
                  <pic:nvPicPr>
                    <pic:cNvPr id="0" name=""/>
                    <pic:cNvPicPr/>
                  </pic:nvPicPr>
                  <pic:blipFill>
                    <a:blip r:embed="Radcdf2f954db4afc">
                      <a:extLst>
                        <a:ext xmlns:a="http://schemas.openxmlformats.org/drawingml/2006/main" uri="{28A0092B-C50C-407E-A947-70E740481C1C}">
                          <a14:useLocalDpi val="0"/>
                        </a:ext>
                      </a:extLst>
                    </a:blip>
                    <a:stretch>
                      <a:fillRect/>
                    </a:stretch>
                  </pic:blipFill>
                  <pic:spPr>
                    <a:xfrm>
                      <a:off x="0" y="0"/>
                      <a:ext cx="3519237" cy="608535"/>
                    </a:xfrm>
                    <a:prstGeom prst="rect">
                      <a:avLst/>
                    </a:prstGeom>
                  </pic:spPr>
                </pic:pic>
              </a:graphicData>
            </a:graphic>
          </wp:inline>
        </w:drawing>
      </w:r>
    </w:p>
    <w:p w:rsidRPr="0049311C" w:rsidR="00C6204A" w:rsidP="000167A0" w:rsidRDefault="00C6204A" w14:paraId="450B9107" w14:textId="4121072D">
      <w:pPr>
        <w:spacing w:line="276" w:lineRule="auto"/>
        <w:rPr>
          <w:rFonts w:ascii="Arial" w:hAnsi="Arial" w:cs="Arial"/>
          <w:b/>
          <w:bCs/>
          <w:sz w:val="32"/>
          <w:szCs w:val="32"/>
        </w:rPr>
      </w:pPr>
    </w:p>
    <w:p w:rsidR="001A2086" w:rsidP="000167A0" w:rsidRDefault="001A2086" w14:paraId="1184D80F" w14:textId="77777777">
      <w:pPr>
        <w:spacing w:line="276" w:lineRule="auto"/>
        <w:jc w:val="center"/>
        <w:rPr>
          <w:rFonts w:ascii="Arial" w:hAnsi="Arial" w:cs="Arial"/>
          <w:b/>
          <w:bCs/>
          <w:color w:val="FF0000"/>
          <w:sz w:val="32"/>
          <w:szCs w:val="32"/>
        </w:rPr>
      </w:pPr>
    </w:p>
    <w:p w:rsidRPr="0049311C" w:rsidR="00C6204A" w:rsidP="000167A0" w:rsidRDefault="0CA1E66B" w14:paraId="73771894" w14:textId="68D3698B">
      <w:pPr>
        <w:spacing w:line="276" w:lineRule="auto"/>
        <w:jc w:val="center"/>
        <w:rPr>
          <w:rFonts w:ascii="Arial" w:hAnsi="Arial" w:cs="Arial"/>
          <w:b/>
          <w:bCs/>
          <w:sz w:val="32"/>
          <w:szCs w:val="32"/>
        </w:rPr>
      </w:pPr>
      <w:r w:rsidRPr="65B4FBF0">
        <w:rPr>
          <w:rFonts w:ascii="Arial" w:hAnsi="Arial" w:cs="Arial"/>
          <w:b/>
          <w:bCs/>
          <w:color w:val="FF0000"/>
          <w:sz w:val="32"/>
          <w:szCs w:val="32"/>
        </w:rPr>
        <w:t xml:space="preserve">Important: </w:t>
      </w:r>
      <w:r w:rsidRPr="65B4FBF0" w:rsidR="2D1F4608">
        <w:rPr>
          <w:rFonts w:ascii="Arial" w:hAnsi="Arial" w:cs="Arial"/>
          <w:b/>
          <w:bCs/>
          <w:sz w:val="32"/>
          <w:szCs w:val="32"/>
        </w:rPr>
        <w:t>OLH J</w:t>
      </w:r>
      <w:r w:rsidRPr="65B4FBF0" w:rsidR="1C2FDC9E">
        <w:rPr>
          <w:rFonts w:ascii="Arial" w:hAnsi="Arial" w:cs="Arial"/>
          <w:b/>
          <w:bCs/>
          <w:sz w:val="32"/>
          <w:szCs w:val="32"/>
        </w:rPr>
        <w:t>ournal</w:t>
      </w:r>
      <w:r w:rsidRPr="65B4FBF0" w:rsidR="3C0F6501">
        <w:rPr>
          <w:rFonts w:ascii="Arial" w:hAnsi="Arial" w:cs="Arial"/>
          <w:b/>
          <w:bCs/>
          <w:sz w:val="32"/>
          <w:szCs w:val="32"/>
        </w:rPr>
        <w:t xml:space="preserve"> </w:t>
      </w:r>
      <w:r w:rsidRPr="65B4FBF0" w:rsidR="1C2FDC9E">
        <w:rPr>
          <w:rFonts w:ascii="Arial" w:hAnsi="Arial" w:cs="Arial"/>
          <w:b/>
          <w:bCs/>
          <w:sz w:val="32"/>
          <w:szCs w:val="32"/>
        </w:rPr>
        <w:t>Policies</w:t>
      </w:r>
      <w:r w:rsidRPr="65B4FBF0" w:rsidR="6340D92B">
        <w:rPr>
          <w:rFonts w:ascii="Arial" w:hAnsi="Arial" w:cs="Arial"/>
          <w:b/>
          <w:bCs/>
          <w:sz w:val="32"/>
          <w:szCs w:val="32"/>
        </w:rPr>
        <w:t xml:space="preserve"> Update Form</w:t>
      </w:r>
    </w:p>
    <w:p w:rsidR="663CC296" w:rsidP="000167A0" w:rsidRDefault="663CC296" w14:paraId="1C39238C" w14:textId="7F89D6B5">
      <w:pPr>
        <w:spacing w:line="276" w:lineRule="auto"/>
        <w:rPr>
          <w:rFonts w:ascii="Arial" w:hAnsi="Arial" w:cs="Arial"/>
          <w:b/>
          <w:bCs/>
          <w:sz w:val="28"/>
          <w:szCs w:val="28"/>
        </w:rPr>
      </w:pPr>
    </w:p>
    <w:p w:rsidR="001A2086" w:rsidP="000167A0" w:rsidRDefault="001A2086" w14:paraId="2277CBD5" w14:textId="77777777">
      <w:pPr>
        <w:spacing w:line="276" w:lineRule="auto"/>
        <w:rPr>
          <w:rFonts w:ascii="Arial" w:hAnsi="Arial" w:cs="Arial"/>
        </w:rPr>
      </w:pPr>
    </w:p>
    <w:p w:rsidR="05F2469B" w:rsidP="000167A0" w:rsidRDefault="05F2469B" w14:paraId="5D78FC77" w14:textId="66410EA5">
      <w:pPr>
        <w:spacing w:line="276" w:lineRule="auto"/>
        <w:rPr>
          <w:rFonts w:ascii="Arial" w:hAnsi="Arial" w:cs="Arial"/>
        </w:rPr>
      </w:pPr>
      <w:r w:rsidRPr="0D92822A">
        <w:rPr>
          <w:rFonts w:ascii="Arial" w:hAnsi="Arial" w:cs="Arial"/>
        </w:rPr>
        <w:t>As part of our ongoing activities at the OLH we are currently reviewing all journal policies</w:t>
      </w:r>
      <w:r w:rsidRPr="0D92822A" w:rsidR="41EF2F49">
        <w:rPr>
          <w:rFonts w:ascii="Arial" w:hAnsi="Arial" w:cs="Arial"/>
        </w:rPr>
        <w:t xml:space="preserve"> in line with recently upgraded publishing standards. </w:t>
      </w:r>
      <w:r w:rsidRPr="0D92822A" w:rsidR="4D36F609">
        <w:rPr>
          <w:rFonts w:ascii="Arial" w:hAnsi="Arial" w:cs="Arial"/>
        </w:rPr>
        <w:t xml:space="preserve">In order to meet the </w:t>
      </w:r>
      <w:hyperlink r:id="rId11">
        <w:r w:rsidRPr="0D92822A" w:rsidR="4D36F609">
          <w:rPr>
            <w:rStyle w:val="Hyperlink"/>
            <w:rFonts w:ascii="Arial" w:hAnsi="Arial" w:cs="Arial"/>
          </w:rPr>
          <w:t>latest standards in research integrity</w:t>
        </w:r>
      </w:hyperlink>
      <w:r w:rsidRPr="0D92822A" w:rsidR="4D36F609">
        <w:rPr>
          <w:rFonts w:ascii="Arial" w:hAnsi="Arial" w:cs="Arial"/>
        </w:rPr>
        <w:t xml:space="preserve">, we need your help to </w:t>
      </w:r>
      <w:r w:rsidRPr="0D92822A" w:rsidR="3F38F9AC">
        <w:rPr>
          <w:rFonts w:ascii="Arial" w:hAnsi="Arial" w:cs="Arial"/>
        </w:rPr>
        <w:t xml:space="preserve">improve the transparency of your journal’s policies – including editorial oversight, </w:t>
      </w:r>
      <w:r w:rsidRPr="0D92822A" w:rsidR="77774879">
        <w:rPr>
          <w:rFonts w:ascii="Arial" w:hAnsi="Arial" w:cs="Arial"/>
        </w:rPr>
        <w:t>the peer review process, organisation and governance of your journal, and the selection process and duration of all editorial positions.</w:t>
      </w:r>
      <w:r w:rsidR="008C35E2">
        <w:rPr>
          <w:rFonts w:ascii="Arial" w:hAnsi="Arial" w:cs="Arial"/>
        </w:rPr>
        <w:t xml:space="preserve"> </w:t>
      </w:r>
      <w:r w:rsidR="00283C86">
        <w:rPr>
          <w:rFonts w:ascii="Arial" w:hAnsi="Arial" w:cs="Arial"/>
        </w:rPr>
        <w:t>T</w:t>
      </w:r>
      <w:r w:rsidR="008C35E2">
        <w:rPr>
          <w:rFonts w:ascii="Arial" w:hAnsi="Arial" w:cs="Arial"/>
        </w:rPr>
        <w:t>hese</w:t>
      </w:r>
      <w:r w:rsidR="00283C86">
        <w:rPr>
          <w:rFonts w:ascii="Arial" w:hAnsi="Arial" w:cs="Arial"/>
        </w:rPr>
        <w:t xml:space="preserve"> updated</w:t>
      </w:r>
      <w:r w:rsidR="008C35E2">
        <w:rPr>
          <w:rFonts w:ascii="Arial" w:hAnsi="Arial" w:cs="Arial"/>
        </w:rPr>
        <w:t xml:space="preserve"> policies</w:t>
      </w:r>
      <w:r w:rsidR="00283C86">
        <w:rPr>
          <w:rFonts w:ascii="Arial" w:hAnsi="Arial" w:cs="Arial"/>
        </w:rPr>
        <w:t xml:space="preserve"> will</w:t>
      </w:r>
      <w:r w:rsidR="008C35E2">
        <w:rPr>
          <w:rFonts w:ascii="Arial" w:hAnsi="Arial" w:cs="Arial"/>
        </w:rPr>
        <w:t xml:space="preserve"> be visible on your journal</w:t>
      </w:r>
      <w:r w:rsidR="00283C86">
        <w:rPr>
          <w:rFonts w:ascii="Arial" w:hAnsi="Arial" w:cs="Arial"/>
        </w:rPr>
        <w:t>’s</w:t>
      </w:r>
      <w:r w:rsidR="008C35E2">
        <w:rPr>
          <w:rFonts w:ascii="Arial" w:hAnsi="Arial" w:cs="Arial"/>
        </w:rPr>
        <w:t xml:space="preserve"> site under a</w:t>
      </w:r>
      <w:r w:rsidR="00283C86">
        <w:rPr>
          <w:rFonts w:ascii="Arial" w:hAnsi="Arial" w:cs="Arial"/>
        </w:rPr>
        <w:t xml:space="preserve"> clear</w:t>
      </w:r>
      <w:r w:rsidR="008C35E2">
        <w:rPr>
          <w:rFonts w:ascii="Arial" w:hAnsi="Arial" w:cs="Arial"/>
        </w:rPr>
        <w:t xml:space="preserve"> ‘Journal Policies’ webpage.</w:t>
      </w:r>
    </w:p>
    <w:p w:rsidR="0D92822A" w:rsidP="000167A0" w:rsidRDefault="0D92822A" w14:paraId="5E792CCE" w14:textId="5D3D249C">
      <w:pPr>
        <w:spacing w:line="276" w:lineRule="auto"/>
        <w:rPr>
          <w:rFonts w:ascii="Arial" w:hAnsi="Arial" w:cs="Arial"/>
        </w:rPr>
      </w:pPr>
    </w:p>
    <w:p w:rsidR="2799FF2C" w:rsidP="000167A0" w:rsidRDefault="2799FF2C" w14:paraId="38279B65" w14:textId="653368F9">
      <w:pPr>
        <w:spacing w:line="276" w:lineRule="auto"/>
        <w:rPr>
          <w:rFonts w:ascii="Arial" w:hAnsi="Arial" w:cs="Arial"/>
          <w:b/>
          <w:bCs/>
        </w:rPr>
      </w:pPr>
      <w:r w:rsidRPr="0D92822A">
        <w:rPr>
          <w:rFonts w:ascii="Arial" w:hAnsi="Arial" w:cs="Arial"/>
          <w:b/>
          <w:bCs/>
        </w:rPr>
        <w:t xml:space="preserve">Please complete and return the below form to </w:t>
      </w:r>
      <w:r w:rsidRPr="0D92822A" w:rsidR="59F5E9B7">
        <w:rPr>
          <w:rFonts w:ascii="Arial" w:hAnsi="Arial" w:cs="Arial"/>
          <w:b/>
          <w:bCs/>
        </w:rPr>
        <w:t>Rose Harris-</w:t>
      </w:r>
      <w:proofErr w:type="spellStart"/>
      <w:r w:rsidRPr="0D92822A" w:rsidR="59F5E9B7">
        <w:rPr>
          <w:rFonts w:ascii="Arial" w:hAnsi="Arial" w:cs="Arial"/>
          <w:b/>
          <w:bCs/>
        </w:rPr>
        <w:t>Birtill</w:t>
      </w:r>
      <w:proofErr w:type="spellEnd"/>
      <w:r w:rsidRPr="0D92822A" w:rsidR="59F5E9B7">
        <w:rPr>
          <w:rFonts w:ascii="Arial" w:hAnsi="Arial" w:cs="Arial"/>
          <w:b/>
          <w:bCs/>
        </w:rPr>
        <w:t xml:space="preserve"> (</w:t>
      </w:r>
      <w:hyperlink r:id="rId12">
        <w:r w:rsidRPr="0D92822A" w:rsidR="59F5E9B7">
          <w:rPr>
            <w:rStyle w:val="Hyperlink"/>
            <w:rFonts w:ascii="Arial" w:hAnsi="Arial" w:cs="Arial"/>
            <w:b/>
            <w:bCs/>
          </w:rPr>
          <w:t>r.harris-birtill@bbk.ac.uk</w:t>
        </w:r>
      </w:hyperlink>
      <w:r w:rsidRPr="0D92822A" w:rsidR="59F5E9B7">
        <w:rPr>
          <w:rFonts w:ascii="Arial" w:hAnsi="Arial" w:cs="Arial"/>
          <w:b/>
          <w:bCs/>
        </w:rPr>
        <w:t xml:space="preserve">) and </w:t>
      </w:r>
      <w:r w:rsidRPr="0D92822A">
        <w:rPr>
          <w:rFonts w:ascii="Arial" w:hAnsi="Arial" w:cs="Arial"/>
          <w:b/>
          <w:bCs/>
        </w:rPr>
        <w:t>Simon Everett (</w:t>
      </w:r>
      <w:hyperlink r:id="rId13">
        <w:r w:rsidRPr="0D92822A">
          <w:rPr>
            <w:rStyle w:val="Hyperlink"/>
            <w:rFonts w:ascii="Arial" w:hAnsi="Arial" w:cs="Arial"/>
            <w:b/>
            <w:bCs/>
          </w:rPr>
          <w:t>s.everett@bbk.ac.uk</w:t>
        </w:r>
      </w:hyperlink>
      <w:r w:rsidRPr="0D92822A">
        <w:rPr>
          <w:rFonts w:ascii="Arial" w:hAnsi="Arial" w:cs="Arial"/>
          <w:b/>
          <w:bCs/>
        </w:rPr>
        <w:t xml:space="preserve">) </w:t>
      </w:r>
      <w:r w:rsidRPr="0D92822A" w:rsidR="17DD2C39">
        <w:rPr>
          <w:rFonts w:ascii="Arial" w:hAnsi="Arial" w:cs="Arial"/>
          <w:b/>
          <w:bCs/>
        </w:rPr>
        <w:t>by</w:t>
      </w:r>
      <w:r w:rsidR="001A2086">
        <w:rPr>
          <w:rFonts w:ascii="Arial" w:hAnsi="Arial" w:cs="Arial"/>
          <w:b/>
          <w:bCs/>
        </w:rPr>
        <w:t xml:space="preserve"> </w:t>
      </w:r>
      <w:r w:rsidR="008A12C7">
        <w:rPr>
          <w:rFonts w:ascii="Arial" w:hAnsi="Arial" w:cs="Arial"/>
          <w:b/>
          <w:bCs/>
        </w:rPr>
        <w:t>Friday</w:t>
      </w:r>
      <w:r w:rsidRPr="0D92822A" w:rsidR="17DD2C39">
        <w:rPr>
          <w:rFonts w:ascii="Arial" w:hAnsi="Arial" w:cs="Arial"/>
          <w:b/>
          <w:bCs/>
        </w:rPr>
        <w:t xml:space="preserve"> 1</w:t>
      </w:r>
      <w:r w:rsidR="008A12C7">
        <w:rPr>
          <w:rFonts w:ascii="Arial" w:hAnsi="Arial" w:cs="Arial"/>
          <w:b/>
          <w:bCs/>
        </w:rPr>
        <w:t>9</w:t>
      </w:r>
      <w:r w:rsidRPr="0D92822A" w:rsidR="17DD2C39">
        <w:rPr>
          <w:rFonts w:ascii="Arial" w:hAnsi="Arial" w:cs="Arial"/>
          <w:b/>
          <w:bCs/>
          <w:vertAlign w:val="superscript"/>
        </w:rPr>
        <w:t>th</w:t>
      </w:r>
      <w:r w:rsidRPr="0D92822A" w:rsidR="17DD2C39">
        <w:rPr>
          <w:rFonts w:ascii="Arial" w:hAnsi="Arial" w:cs="Arial"/>
          <w:b/>
          <w:bCs/>
        </w:rPr>
        <w:t xml:space="preserve"> May 2023. If you have any questions about completing the form, please do get in touch.</w:t>
      </w:r>
    </w:p>
    <w:p w:rsidR="0D92822A" w:rsidP="000167A0" w:rsidRDefault="0D92822A" w14:paraId="2C461E0A" w14:textId="3AA2CD4E">
      <w:pPr>
        <w:spacing w:line="276" w:lineRule="auto"/>
        <w:rPr>
          <w:rFonts w:ascii="Arial" w:hAnsi="Arial" w:cs="Arial"/>
        </w:rPr>
      </w:pPr>
    </w:p>
    <w:p w:rsidR="17DD2C39" w:rsidP="000167A0" w:rsidRDefault="17DD2C39" w14:paraId="508A6073" w14:textId="1FFDFAA3">
      <w:pPr>
        <w:spacing w:line="276" w:lineRule="auto"/>
        <w:rPr>
          <w:rFonts w:ascii="Arial" w:hAnsi="Arial" w:cs="Arial"/>
        </w:rPr>
      </w:pPr>
      <w:r w:rsidRPr="0D92822A">
        <w:rPr>
          <w:rFonts w:ascii="Arial" w:hAnsi="Arial" w:cs="Arial"/>
        </w:rPr>
        <w:t>Thank you!</w:t>
      </w:r>
    </w:p>
    <w:p w:rsidR="0D92822A" w:rsidP="000167A0" w:rsidRDefault="0D92822A" w14:paraId="38BA704E" w14:textId="1AB7C4FF">
      <w:pPr>
        <w:spacing w:line="276" w:lineRule="auto"/>
        <w:rPr>
          <w:rFonts w:ascii="Arial" w:hAnsi="Arial" w:cs="Arial"/>
        </w:rPr>
      </w:pPr>
    </w:p>
    <w:p w:rsidR="0D92822A" w:rsidP="000167A0" w:rsidRDefault="0D92822A" w14:paraId="5470035B" w14:textId="0870B69B">
      <w:pPr>
        <w:spacing w:line="276" w:lineRule="auto"/>
        <w:rPr>
          <w:rFonts w:ascii="Arial" w:hAnsi="Arial" w:cs="Arial"/>
        </w:rPr>
      </w:pPr>
    </w:p>
    <w:p w:rsidR="0D92822A" w:rsidP="000167A0" w:rsidRDefault="0D92822A" w14:paraId="64479F50" w14:textId="01D03788">
      <w:pPr>
        <w:spacing w:line="276" w:lineRule="auto"/>
        <w:rPr>
          <w:rFonts w:ascii="Arial" w:hAnsi="Arial" w:cs="Arial"/>
        </w:rPr>
      </w:pPr>
    </w:p>
    <w:p w:rsidR="0D92822A" w:rsidP="000167A0" w:rsidRDefault="0D92822A" w14:paraId="7AAF3EF9" w14:textId="1ED975F1">
      <w:pPr>
        <w:spacing w:line="276" w:lineRule="auto"/>
      </w:pPr>
      <w:r>
        <w:br w:type="page"/>
      </w:r>
    </w:p>
    <w:p w:rsidRPr="0049311C" w:rsidR="008330B0" w:rsidP="000167A0" w:rsidRDefault="4AB2A3FF" w14:paraId="3461215A" w14:textId="0B59E01E">
      <w:pPr>
        <w:spacing w:line="276" w:lineRule="auto"/>
        <w:rPr>
          <w:rFonts w:ascii="Arial" w:hAnsi="Arial" w:cs="Arial"/>
        </w:rPr>
      </w:pPr>
      <w:r w:rsidRPr="65B4FBF0">
        <w:rPr>
          <w:rFonts w:ascii="Arial" w:hAnsi="Arial" w:cs="Arial"/>
        </w:rPr>
        <w:lastRenderedPageBreak/>
        <w:t>OLH</w:t>
      </w:r>
      <w:r w:rsidRPr="65B4FBF0" w:rsidR="049C3CB4">
        <w:rPr>
          <w:rFonts w:ascii="Arial" w:hAnsi="Arial" w:cs="Arial"/>
        </w:rPr>
        <w:t xml:space="preserve"> has two policy levels: </w:t>
      </w:r>
      <w:r w:rsidRPr="65B4FBF0" w:rsidR="0CD9D202">
        <w:rPr>
          <w:rFonts w:ascii="Arial" w:hAnsi="Arial" w:cs="Arial"/>
        </w:rPr>
        <w:t xml:space="preserve">1) </w:t>
      </w:r>
      <w:hyperlink r:id="rId14">
        <w:r w:rsidRPr="65B4FBF0" w:rsidR="049C3CB4">
          <w:rPr>
            <w:rStyle w:val="Hyperlink"/>
            <w:rFonts w:ascii="Arial" w:hAnsi="Arial" w:cs="Arial"/>
          </w:rPr>
          <w:t>publisher policies</w:t>
        </w:r>
      </w:hyperlink>
      <w:r w:rsidRPr="65B4FBF0" w:rsidR="43CE91A6">
        <w:rPr>
          <w:rFonts w:ascii="Arial" w:hAnsi="Arial" w:cs="Arial"/>
        </w:rPr>
        <w:t xml:space="preserve"> that are </w:t>
      </w:r>
      <w:r w:rsidRPr="65B4FBF0" w:rsidR="1EEA0AFC">
        <w:rPr>
          <w:rFonts w:ascii="Arial" w:hAnsi="Arial" w:cs="Arial"/>
        </w:rPr>
        <w:t>formed</w:t>
      </w:r>
      <w:r w:rsidRPr="65B4FBF0" w:rsidR="43CE91A6">
        <w:rPr>
          <w:rFonts w:ascii="Arial" w:hAnsi="Arial" w:cs="Arial"/>
        </w:rPr>
        <w:t xml:space="preserve"> and overseen by OLH</w:t>
      </w:r>
      <w:r w:rsidRPr="65B4FBF0" w:rsidR="709AB90D">
        <w:rPr>
          <w:rFonts w:ascii="Arial" w:hAnsi="Arial" w:cs="Arial"/>
        </w:rPr>
        <w:t xml:space="preserve"> </w:t>
      </w:r>
      <w:r w:rsidRPr="65B4FBF0" w:rsidR="1E27C0DA">
        <w:rPr>
          <w:rFonts w:ascii="Arial" w:hAnsi="Arial" w:cs="Arial"/>
        </w:rPr>
        <w:t>and followed by all OLH journals</w:t>
      </w:r>
      <w:r w:rsidRPr="65B4FBF0" w:rsidR="730C9F3B">
        <w:rPr>
          <w:rFonts w:ascii="Arial" w:hAnsi="Arial" w:cs="Arial"/>
        </w:rPr>
        <w:t>;</w:t>
      </w:r>
      <w:r w:rsidRPr="65B4FBF0" w:rsidR="049C3CB4">
        <w:rPr>
          <w:rFonts w:ascii="Arial" w:hAnsi="Arial" w:cs="Arial"/>
        </w:rPr>
        <w:t xml:space="preserve"> and</w:t>
      </w:r>
      <w:r w:rsidRPr="65B4FBF0" w:rsidR="4FC0A30F">
        <w:rPr>
          <w:rFonts w:ascii="Arial" w:hAnsi="Arial" w:cs="Arial"/>
        </w:rPr>
        <w:t xml:space="preserve"> 2)</w:t>
      </w:r>
      <w:r w:rsidRPr="65B4FBF0" w:rsidR="049C3CB4">
        <w:rPr>
          <w:rFonts w:ascii="Arial" w:hAnsi="Arial" w:cs="Arial"/>
        </w:rPr>
        <w:t xml:space="preserve"> journal policies</w:t>
      </w:r>
      <w:r w:rsidRPr="65B4FBF0" w:rsidR="21A43F53">
        <w:rPr>
          <w:rFonts w:ascii="Arial" w:hAnsi="Arial" w:cs="Arial"/>
        </w:rPr>
        <w:t xml:space="preserve"> which should be</w:t>
      </w:r>
      <w:r w:rsidRPr="65B4FBF0" w:rsidR="7C27345D">
        <w:rPr>
          <w:rFonts w:ascii="Arial" w:hAnsi="Arial" w:cs="Arial"/>
        </w:rPr>
        <w:t xml:space="preserve"> established and adhered to</w:t>
      </w:r>
      <w:r w:rsidRPr="65B4FBF0" w:rsidR="21A43F53">
        <w:rPr>
          <w:rFonts w:ascii="Arial" w:hAnsi="Arial" w:cs="Arial"/>
        </w:rPr>
        <w:t xml:space="preserve"> by journal editorial teams</w:t>
      </w:r>
      <w:r w:rsidRPr="65B4FBF0" w:rsidR="1A761043">
        <w:rPr>
          <w:rFonts w:ascii="Arial" w:hAnsi="Arial" w:cs="Arial"/>
        </w:rPr>
        <w:t xml:space="preserve"> and</w:t>
      </w:r>
      <w:r w:rsidRPr="65B4FBF0" w:rsidR="21A43F53">
        <w:rPr>
          <w:rFonts w:ascii="Arial" w:hAnsi="Arial" w:cs="Arial"/>
        </w:rPr>
        <w:t xml:space="preserve"> monitored by OLH</w:t>
      </w:r>
      <w:r w:rsidRPr="65B4FBF0" w:rsidR="049C3CB4">
        <w:rPr>
          <w:rFonts w:ascii="Arial" w:hAnsi="Arial" w:cs="Arial"/>
        </w:rPr>
        <w:t>.</w:t>
      </w:r>
      <w:r w:rsidR="008330B0">
        <w:br/>
      </w:r>
      <w:r w:rsidR="008330B0">
        <w:br/>
      </w:r>
      <w:r w:rsidRPr="65B4FBF0" w:rsidR="2ADEBA6D">
        <w:rPr>
          <w:rFonts w:ascii="Arial" w:hAnsi="Arial" w:cs="Arial"/>
        </w:rPr>
        <w:t>Your</w:t>
      </w:r>
      <w:r w:rsidRPr="65B4FBF0" w:rsidR="74FB774C">
        <w:rPr>
          <w:rFonts w:ascii="Arial" w:hAnsi="Arial" w:cs="Arial"/>
        </w:rPr>
        <w:t xml:space="preserve"> journal</w:t>
      </w:r>
      <w:r w:rsidRPr="65B4FBF0" w:rsidR="3FAF3908">
        <w:rPr>
          <w:rFonts w:ascii="Arial" w:hAnsi="Arial" w:cs="Arial"/>
        </w:rPr>
        <w:t xml:space="preserve"> should already have</w:t>
      </w:r>
      <w:r w:rsidRPr="65B4FBF0" w:rsidR="74FB774C">
        <w:rPr>
          <w:rFonts w:ascii="Arial" w:hAnsi="Arial" w:cs="Arial"/>
        </w:rPr>
        <w:t xml:space="preserve"> its own policies</w:t>
      </w:r>
      <w:r w:rsidRPr="65B4FBF0" w:rsidR="0DF2B34B">
        <w:rPr>
          <w:rFonts w:ascii="Arial" w:hAnsi="Arial" w:cs="Arial"/>
        </w:rPr>
        <w:t xml:space="preserve">, either on </w:t>
      </w:r>
      <w:r w:rsidR="0001546A">
        <w:rPr>
          <w:rFonts w:ascii="Arial" w:hAnsi="Arial" w:cs="Arial"/>
        </w:rPr>
        <w:t>the</w:t>
      </w:r>
      <w:r w:rsidRPr="65B4FBF0" w:rsidR="2EA00999">
        <w:rPr>
          <w:rFonts w:ascii="Arial" w:hAnsi="Arial" w:cs="Arial"/>
        </w:rPr>
        <w:t xml:space="preserve"> journal’s</w:t>
      </w:r>
      <w:r w:rsidRPr="65B4FBF0" w:rsidR="0DF2B34B">
        <w:rPr>
          <w:rFonts w:ascii="Arial" w:hAnsi="Arial" w:cs="Arial"/>
        </w:rPr>
        <w:t xml:space="preserve"> website or</w:t>
      </w:r>
      <w:r w:rsidRPr="65B4FBF0" w:rsidR="661CCAC7">
        <w:rPr>
          <w:rFonts w:ascii="Arial" w:hAnsi="Arial" w:cs="Arial"/>
        </w:rPr>
        <w:t xml:space="preserve"> noted down and followed</w:t>
      </w:r>
      <w:r w:rsidRPr="65B4FBF0" w:rsidR="0DF2B34B">
        <w:rPr>
          <w:rFonts w:ascii="Arial" w:hAnsi="Arial" w:cs="Arial"/>
        </w:rPr>
        <w:t xml:space="preserve"> separately</w:t>
      </w:r>
      <w:r w:rsidRPr="65B4FBF0" w:rsidR="57268E0C">
        <w:rPr>
          <w:rFonts w:ascii="Arial" w:hAnsi="Arial" w:cs="Arial"/>
        </w:rPr>
        <w:t xml:space="preserve"> by your editorial team</w:t>
      </w:r>
      <w:r w:rsidRPr="65B4FBF0" w:rsidR="3F7ED864">
        <w:rPr>
          <w:rFonts w:ascii="Arial" w:hAnsi="Arial" w:cs="Arial"/>
        </w:rPr>
        <w:t>. However, we would</w:t>
      </w:r>
      <w:r w:rsidRPr="65B4FBF0" w:rsidR="3C4451C3">
        <w:rPr>
          <w:rFonts w:ascii="Arial" w:hAnsi="Arial" w:cs="Arial"/>
        </w:rPr>
        <w:t xml:space="preserve"> now</w:t>
      </w:r>
      <w:r w:rsidRPr="65B4FBF0" w:rsidR="3F7ED864">
        <w:rPr>
          <w:rFonts w:ascii="Arial" w:hAnsi="Arial" w:cs="Arial"/>
        </w:rPr>
        <w:t xml:space="preserve"> like </w:t>
      </w:r>
      <w:r w:rsidRPr="65B4FBF0" w:rsidR="424BBCA3">
        <w:rPr>
          <w:rFonts w:ascii="Arial" w:hAnsi="Arial" w:cs="Arial"/>
        </w:rPr>
        <w:t xml:space="preserve">for </w:t>
      </w:r>
      <w:r w:rsidRPr="65B4FBF0" w:rsidR="3F7ED864">
        <w:rPr>
          <w:rFonts w:ascii="Arial" w:hAnsi="Arial" w:cs="Arial"/>
        </w:rPr>
        <w:t>our journals to</w:t>
      </w:r>
      <w:r w:rsidRPr="65B4FBF0" w:rsidR="668667DD">
        <w:rPr>
          <w:rFonts w:ascii="Arial" w:hAnsi="Arial" w:cs="Arial"/>
        </w:rPr>
        <w:t xml:space="preserve"> </w:t>
      </w:r>
      <w:r w:rsidRPr="65B4FBF0" w:rsidR="74FB774C">
        <w:rPr>
          <w:rFonts w:ascii="Arial" w:hAnsi="Arial" w:cs="Arial"/>
        </w:rPr>
        <w:t xml:space="preserve">make </w:t>
      </w:r>
      <w:r w:rsidRPr="65B4FBF0" w:rsidR="077FFB34">
        <w:rPr>
          <w:rFonts w:ascii="Arial" w:hAnsi="Arial" w:cs="Arial"/>
        </w:rPr>
        <w:t>important aspects of these processes</w:t>
      </w:r>
      <w:r w:rsidRPr="65B4FBF0" w:rsidR="74FB774C">
        <w:rPr>
          <w:rFonts w:ascii="Arial" w:hAnsi="Arial" w:cs="Arial"/>
        </w:rPr>
        <w:t xml:space="preserve"> publicly available</w:t>
      </w:r>
      <w:r w:rsidRPr="65B4FBF0" w:rsidR="5207F7D7">
        <w:rPr>
          <w:rFonts w:ascii="Arial" w:hAnsi="Arial" w:cs="Arial"/>
        </w:rPr>
        <w:t xml:space="preserve"> online</w:t>
      </w:r>
      <w:r w:rsidRPr="65B4FBF0" w:rsidR="1D724139">
        <w:rPr>
          <w:rFonts w:ascii="Arial" w:hAnsi="Arial" w:cs="Arial"/>
        </w:rPr>
        <w:t xml:space="preserve"> </w:t>
      </w:r>
      <w:r w:rsidRPr="65B4FBF0" w:rsidR="57E1FFB2">
        <w:rPr>
          <w:rFonts w:ascii="Arial" w:hAnsi="Arial" w:cs="Arial"/>
        </w:rPr>
        <w:t>so that</w:t>
      </w:r>
      <w:r w:rsidRPr="65B4FBF0" w:rsidR="550BBB94">
        <w:rPr>
          <w:rFonts w:ascii="Arial" w:hAnsi="Arial" w:cs="Arial"/>
        </w:rPr>
        <w:t xml:space="preserve"> </w:t>
      </w:r>
      <w:r w:rsidRPr="65B4FBF0" w:rsidR="1DD31C0A">
        <w:rPr>
          <w:rFonts w:ascii="Arial" w:hAnsi="Arial" w:cs="Arial"/>
        </w:rPr>
        <w:t xml:space="preserve">the open access publishing process of your journal </w:t>
      </w:r>
      <w:r w:rsidRPr="65B4FBF0" w:rsidR="51B78A9B">
        <w:rPr>
          <w:rFonts w:ascii="Arial" w:hAnsi="Arial" w:cs="Arial"/>
        </w:rPr>
        <w:t>is</w:t>
      </w:r>
      <w:r w:rsidRPr="65B4FBF0" w:rsidR="0DA78F60">
        <w:rPr>
          <w:rFonts w:ascii="Arial" w:hAnsi="Arial" w:cs="Arial"/>
        </w:rPr>
        <w:t xml:space="preserve"> </w:t>
      </w:r>
      <w:r w:rsidRPr="65B4FBF0" w:rsidR="1DD31C0A">
        <w:rPr>
          <w:rFonts w:ascii="Arial" w:hAnsi="Arial" w:cs="Arial"/>
        </w:rPr>
        <w:t>more transparent</w:t>
      </w:r>
      <w:r w:rsidRPr="65B4FBF0" w:rsidR="1D2EF304">
        <w:rPr>
          <w:rFonts w:ascii="Arial" w:hAnsi="Arial" w:cs="Arial"/>
        </w:rPr>
        <w:t>.</w:t>
      </w:r>
      <w:r w:rsidR="008330B0">
        <w:br/>
      </w:r>
      <w:r w:rsidR="008330B0">
        <w:br/>
      </w:r>
      <w:r w:rsidRPr="65B4FBF0" w:rsidR="3B2361E1">
        <w:rPr>
          <w:rFonts w:ascii="Arial" w:hAnsi="Arial" w:cs="Arial"/>
        </w:rPr>
        <w:t xml:space="preserve">Crucially, </w:t>
      </w:r>
      <w:r w:rsidRPr="65B4FBF0" w:rsidR="1A4D55A0">
        <w:rPr>
          <w:rFonts w:ascii="Arial" w:hAnsi="Arial" w:cs="Arial"/>
        </w:rPr>
        <w:t>t</w:t>
      </w:r>
      <w:r w:rsidRPr="65B4FBF0" w:rsidR="1D2EF304">
        <w:rPr>
          <w:rFonts w:ascii="Arial" w:hAnsi="Arial" w:cs="Arial"/>
        </w:rPr>
        <w:t xml:space="preserve">his means that </w:t>
      </w:r>
      <w:r w:rsidRPr="65B4FBF0" w:rsidR="40221F67">
        <w:rPr>
          <w:rFonts w:ascii="Arial" w:hAnsi="Arial" w:cs="Arial"/>
        </w:rPr>
        <w:t xml:space="preserve">your journal </w:t>
      </w:r>
      <w:r w:rsidRPr="65B4FBF0" w:rsidR="1D2EF304">
        <w:rPr>
          <w:rFonts w:ascii="Arial" w:hAnsi="Arial" w:cs="Arial"/>
        </w:rPr>
        <w:t>can</w:t>
      </w:r>
      <w:r w:rsidRPr="65B4FBF0" w:rsidR="120CDF89">
        <w:rPr>
          <w:rFonts w:ascii="Arial" w:hAnsi="Arial" w:cs="Arial"/>
        </w:rPr>
        <w:t xml:space="preserve"> be brought into alignment</w:t>
      </w:r>
      <w:r w:rsidRPr="65B4FBF0" w:rsidR="0719EF91">
        <w:rPr>
          <w:rFonts w:ascii="Arial" w:hAnsi="Arial" w:cs="Arial"/>
        </w:rPr>
        <w:t xml:space="preserve"> with</w:t>
      </w:r>
      <w:r w:rsidRPr="65B4FBF0" w:rsidR="6CACA768">
        <w:rPr>
          <w:rFonts w:ascii="Arial" w:hAnsi="Arial" w:cs="Arial"/>
        </w:rPr>
        <w:t xml:space="preserve"> the</w:t>
      </w:r>
      <w:r w:rsidRPr="65B4FBF0" w:rsidR="63FA9DE3">
        <w:rPr>
          <w:rFonts w:ascii="Arial" w:hAnsi="Arial" w:cs="Arial"/>
        </w:rPr>
        <w:t xml:space="preserve"> standards set by the</w:t>
      </w:r>
      <w:r w:rsidRPr="65B4FBF0" w:rsidR="6CACA768">
        <w:rPr>
          <w:rFonts w:ascii="Arial" w:hAnsi="Arial" w:cs="Arial"/>
        </w:rPr>
        <w:t xml:space="preserve"> </w:t>
      </w:r>
      <w:hyperlink r:id="rId15">
        <w:r w:rsidRPr="65B4FBF0" w:rsidR="6CACA768">
          <w:rPr>
            <w:rStyle w:val="Hyperlink"/>
            <w:rFonts w:ascii="Arial" w:hAnsi="Arial" w:cs="Arial"/>
          </w:rPr>
          <w:t>Committee on Publication Ethics</w:t>
        </w:r>
      </w:hyperlink>
      <w:r w:rsidRPr="65B4FBF0" w:rsidR="6CACA768">
        <w:rPr>
          <w:rFonts w:ascii="Arial" w:hAnsi="Arial" w:cs="Arial"/>
        </w:rPr>
        <w:t xml:space="preserve"> (COPE)</w:t>
      </w:r>
      <w:r w:rsidRPr="65B4FBF0" w:rsidR="3A58B295">
        <w:rPr>
          <w:rFonts w:ascii="Arial" w:hAnsi="Arial" w:cs="Arial"/>
        </w:rPr>
        <w:t xml:space="preserve">, the </w:t>
      </w:r>
      <w:hyperlink r:id="rId16">
        <w:r w:rsidRPr="65B4FBF0" w:rsidR="3A58B295">
          <w:rPr>
            <w:rStyle w:val="Hyperlink"/>
            <w:rFonts w:ascii="Arial" w:hAnsi="Arial" w:cs="Arial"/>
          </w:rPr>
          <w:t>Open Access Scholarly Publishing Association</w:t>
        </w:r>
      </w:hyperlink>
      <w:r w:rsidRPr="65B4FBF0" w:rsidR="3A58B295">
        <w:rPr>
          <w:rFonts w:ascii="Arial" w:hAnsi="Arial" w:cs="Arial"/>
        </w:rPr>
        <w:t xml:space="preserve"> (OASPA)</w:t>
      </w:r>
      <w:r w:rsidRPr="65B4FBF0" w:rsidR="6CACA768">
        <w:rPr>
          <w:rFonts w:ascii="Arial" w:hAnsi="Arial" w:cs="Arial"/>
        </w:rPr>
        <w:t xml:space="preserve"> and </w:t>
      </w:r>
      <w:r w:rsidRPr="65B4FBF0" w:rsidR="4A48643E">
        <w:rPr>
          <w:rFonts w:ascii="Arial" w:hAnsi="Arial" w:cs="Arial"/>
        </w:rPr>
        <w:t xml:space="preserve">various </w:t>
      </w:r>
      <w:r w:rsidRPr="65B4FBF0" w:rsidR="6CACA768">
        <w:rPr>
          <w:rFonts w:ascii="Arial" w:hAnsi="Arial" w:cs="Arial"/>
        </w:rPr>
        <w:t>journal indexing sites</w:t>
      </w:r>
      <w:r w:rsidRPr="65B4FBF0" w:rsidR="74FB774C">
        <w:rPr>
          <w:rFonts w:ascii="Arial" w:hAnsi="Arial" w:cs="Arial"/>
        </w:rPr>
        <w:t>.</w:t>
      </w:r>
    </w:p>
    <w:p w:rsidR="4442AB68" w:rsidP="000167A0" w:rsidRDefault="4442AB68" w14:paraId="3F5774E2" w14:textId="10C36964">
      <w:pPr>
        <w:spacing w:line="276" w:lineRule="auto"/>
        <w:rPr>
          <w:rFonts w:ascii="Arial" w:hAnsi="Arial" w:cs="Arial"/>
          <w:b/>
          <w:bCs/>
        </w:rPr>
      </w:pPr>
    </w:p>
    <w:p w:rsidRPr="0049311C" w:rsidR="008330B0" w:rsidP="000167A0" w:rsidRDefault="14AEAA97" w14:paraId="724E09B5" w14:textId="0254A083">
      <w:pPr>
        <w:spacing w:line="276" w:lineRule="auto"/>
        <w:rPr>
          <w:rFonts w:ascii="Arial" w:hAnsi="Arial" w:cs="Arial"/>
        </w:rPr>
      </w:pPr>
      <w:r w:rsidRPr="0D92822A">
        <w:rPr>
          <w:rFonts w:ascii="Arial" w:hAnsi="Arial" w:cs="Arial"/>
        </w:rPr>
        <w:t>In order to meet open access best practice, t</w:t>
      </w:r>
      <w:r w:rsidRPr="0D92822A" w:rsidR="7E90DF4D">
        <w:rPr>
          <w:rFonts w:ascii="Arial" w:hAnsi="Arial" w:cs="Arial"/>
        </w:rPr>
        <w:t xml:space="preserve">he following headings MUST be </w:t>
      </w:r>
      <w:r w:rsidRPr="0D92822A" w:rsidR="7051E8C1">
        <w:rPr>
          <w:rFonts w:ascii="Arial" w:hAnsi="Arial" w:cs="Arial"/>
        </w:rPr>
        <w:t>populated</w:t>
      </w:r>
      <w:r w:rsidRPr="0D92822A" w:rsidR="7E90DF4D">
        <w:rPr>
          <w:rFonts w:ascii="Arial" w:hAnsi="Arial" w:cs="Arial"/>
        </w:rPr>
        <w:t xml:space="preserve"> </w:t>
      </w:r>
      <w:r w:rsidRPr="0D92822A" w:rsidR="18354477">
        <w:rPr>
          <w:rFonts w:ascii="Arial" w:hAnsi="Arial" w:cs="Arial"/>
        </w:rPr>
        <w:t xml:space="preserve">by your journal’s editorial team </w:t>
      </w:r>
      <w:r w:rsidRPr="0D92822A" w:rsidR="7777608B">
        <w:rPr>
          <w:rFonts w:ascii="Arial" w:hAnsi="Arial" w:cs="Arial"/>
        </w:rPr>
        <w:t>using the bullet points as a guide</w:t>
      </w:r>
      <w:r w:rsidRPr="0D92822A" w:rsidR="78ED90A7">
        <w:rPr>
          <w:rFonts w:ascii="Arial" w:hAnsi="Arial" w:cs="Arial"/>
        </w:rPr>
        <w:t>,</w:t>
      </w:r>
      <w:r w:rsidRPr="0D92822A" w:rsidR="7E90DF4D">
        <w:rPr>
          <w:rFonts w:ascii="Arial" w:hAnsi="Arial" w:cs="Arial"/>
        </w:rPr>
        <w:t xml:space="preserve"> in line with </w:t>
      </w:r>
      <w:hyperlink r:id="rId17">
        <w:r w:rsidRPr="0D92822A" w:rsidR="7E90DF4D">
          <w:rPr>
            <w:rStyle w:val="Hyperlink"/>
            <w:rFonts w:ascii="Arial" w:hAnsi="Arial" w:cs="Arial"/>
          </w:rPr>
          <w:t xml:space="preserve">COPE’s </w:t>
        </w:r>
        <w:r w:rsidRPr="0D92822A" w:rsidR="032E2C39">
          <w:rPr>
            <w:rStyle w:val="Hyperlink"/>
            <w:rFonts w:ascii="Arial" w:hAnsi="Arial" w:cs="Arial"/>
          </w:rPr>
          <w:t>‘</w:t>
        </w:r>
        <w:r w:rsidRPr="0D92822A" w:rsidR="7E90DF4D">
          <w:rPr>
            <w:rStyle w:val="Hyperlink"/>
            <w:rFonts w:ascii="Arial" w:hAnsi="Arial" w:cs="Arial"/>
          </w:rPr>
          <w:t>Principles of Transparency</w:t>
        </w:r>
        <w:r w:rsidR="000167A0">
          <w:rPr>
            <w:rStyle w:val="Hyperlink"/>
            <w:rFonts w:ascii="Arial" w:hAnsi="Arial" w:cs="Arial"/>
          </w:rPr>
          <w:t xml:space="preserve"> and Best Practice in Scholarly Publishing</w:t>
        </w:r>
        <w:r w:rsidRPr="0D92822A" w:rsidR="05ACD922">
          <w:rPr>
            <w:rStyle w:val="Hyperlink"/>
            <w:rFonts w:ascii="Arial" w:hAnsi="Arial" w:cs="Arial"/>
          </w:rPr>
          <w:t>’</w:t>
        </w:r>
      </w:hyperlink>
      <w:r w:rsidRPr="0D92822A" w:rsidR="6103B73E">
        <w:rPr>
          <w:rFonts w:ascii="Arial" w:hAnsi="Arial" w:cs="Arial"/>
        </w:rPr>
        <w:t xml:space="preserve">. </w:t>
      </w:r>
    </w:p>
    <w:p w:rsidRPr="008330B0" w:rsidR="008330B0" w:rsidP="000167A0" w:rsidRDefault="008330B0" w14:paraId="7BCB107A" w14:textId="77777777">
      <w:pPr>
        <w:spacing w:line="276" w:lineRule="auto"/>
        <w:rPr>
          <w:rFonts w:ascii="Arial" w:hAnsi="Arial" w:cs="Arial"/>
        </w:rPr>
      </w:pPr>
    </w:p>
    <w:p w:rsidR="7CC5A6B5" w:rsidP="000167A0" w:rsidRDefault="02AD7477" w14:paraId="13290FD8" w14:textId="77D279C6">
      <w:pPr>
        <w:spacing w:line="276" w:lineRule="auto"/>
        <w:rPr>
          <w:rFonts w:ascii="Arial" w:hAnsi="Arial" w:cs="Arial"/>
        </w:rPr>
      </w:pPr>
      <w:r w:rsidRPr="0D92822A">
        <w:rPr>
          <w:rFonts w:ascii="Arial" w:hAnsi="Arial" w:cs="Arial"/>
        </w:rPr>
        <w:t>Please note</w:t>
      </w:r>
      <w:r w:rsidRPr="0D92822A" w:rsidR="26851BA3">
        <w:rPr>
          <w:rFonts w:ascii="Arial" w:hAnsi="Arial" w:cs="Arial"/>
        </w:rPr>
        <w:t>:</w:t>
      </w:r>
      <w:r w:rsidRPr="0D92822A">
        <w:rPr>
          <w:rFonts w:ascii="Arial" w:hAnsi="Arial" w:cs="Arial"/>
        </w:rPr>
        <w:t xml:space="preserve"> </w:t>
      </w:r>
      <w:r w:rsidRPr="0D92822A" w:rsidR="55F8B7FB">
        <w:rPr>
          <w:rFonts w:ascii="Arial" w:hAnsi="Arial" w:cs="Arial"/>
        </w:rPr>
        <w:t>while</w:t>
      </w:r>
      <w:r w:rsidRPr="0D92822A">
        <w:rPr>
          <w:rFonts w:ascii="Arial" w:hAnsi="Arial" w:cs="Arial"/>
        </w:rPr>
        <w:t xml:space="preserve"> filling out the below headings, your journal’s polic</w:t>
      </w:r>
      <w:r w:rsidRPr="0D92822A" w:rsidR="5CB10439">
        <w:rPr>
          <w:rFonts w:ascii="Arial" w:hAnsi="Arial" w:cs="Arial"/>
        </w:rPr>
        <w:t>ies</w:t>
      </w:r>
      <w:r w:rsidRPr="0D92822A">
        <w:rPr>
          <w:rFonts w:ascii="Arial" w:hAnsi="Arial" w:cs="Arial"/>
        </w:rPr>
        <w:t xml:space="preserve"> should </w:t>
      </w:r>
      <w:r w:rsidRPr="0D92822A" w:rsidR="7FCB133D">
        <w:rPr>
          <w:rFonts w:ascii="Arial" w:hAnsi="Arial" w:cs="Arial"/>
        </w:rPr>
        <w:t>NOT</w:t>
      </w:r>
      <w:r w:rsidRPr="0D92822A">
        <w:rPr>
          <w:rFonts w:ascii="Arial" w:hAnsi="Arial" w:cs="Arial"/>
        </w:rPr>
        <w:t xml:space="preserve"> contradict </w:t>
      </w:r>
      <w:hyperlink r:id="rId18">
        <w:r w:rsidRPr="0D92822A">
          <w:rPr>
            <w:rStyle w:val="Hyperlink"/>
            <w:rFonts w:ascii="Arial" w:hAnsi="Arial" w:cs="Arial"/>
          </w:rPr>
          <w:t>OLH’s Publisher Policies</w:t>
        </w:r>
      </w:hyperlink>
      <w:r w:rsidRPr="0D92822A">
        <w:rPr>
          <w:rFonts w:ascii="Arial" w:hAnsi="Arial" w:cs="Arial"/>
        </w:rPr>
        <w:t xml:space="preserve">. </w:t>
      </w:r>
      <w:r w:rsidRPr="0D92822A" w:rsidR="7CBA714D">
        <w:rPr>
          <w:rFonts w:ascii="Arial" w:hAnsi="Arial" w:cs="Arial"/>
        </w:rPr>
        <w:t>However, w</w:t>
      </w:r>
      <w:r w:rsidRPr="0D92822A">
        <w:rPr>
          <w:rFonts w:ascii="Arial" w:hAnsi="Arial" w:cs="Arial"/>
        </w:rPr>
        <w:t xml:space="preserve">here </w:t>
      </w:r>
      <w:r w:rsidRPr="0D92822A" w:rsidR="4332A8CB">
        <w:rPr>
          <w:rFonts w:ascii="Arial" w:hAnsi="Arial" w:cs="Arial"/>
        </w:rPr>
        <w:t>greater</w:t>
      </w:r>
      <w:r w:rsidRPr="0D92822A" w:rsidR="329444DC">
        <w:rPr>
          <w:rFonts w:ascii="Arial" w:hAnsi="Arial" w:cs="Arial"/>
        </w:rPr>
        <w:t xml:space="preserve"> clarity is required </w:t>
      </w:r>
      <w:r w:rsidRPr="0D92822A" w:rsidR="6F6790C8">
        <w:rPr>
          <w:rFonts w:ascii="Arial" w:hAnsi="Arial" w:cs="Arial"/>
        </w:rPr>
        <w:t>for</w:t>
      </w:r>
      <w:r w:rsidRPr="0D92822A" w:rsidR="329444DC">
        <w:rPr>
          <w:rFonts w:ascii="Arial" w:hAnsi="Arial" w:cs="Arial"/>
        </w:rPr>
        <w:t xml:space="preserve"> specific policy</w:t>
      </w:r>
      <w:r w:rsidRPr="0D92822A" w:rsidR="6BEC91F3">
        <w:rPr>
          <w:rFonts w:ascii="Arial" w:hAnsi="Arial" w:cs="Arial"/>
        </w:rPr>
        <w:t xml:space="preserve"> areas</w:t>
      </w:r>
      <w:r w:rsidRPr="0D92822A" w:rsidR="329444DC">
        <w:rPr>
          <w:rFonts w:ascii="Arial" w:hAnsi="Arial" w:cs="Arial"/>
        </w:rPr>
        <w:t xml:space="preserve"> for </w:t>
      </w:r>
      <w:r w:rsidRPr="0D92822A">
        <w:rPr>
          <w:rFonts w:ascii="Arial" w:hAnsi="Arial" w:cs="Arial"/>
        </w:rPr>
        <w:t>your journal</w:t>
      </w:r>
      <w:r w:rsidRPr="0D92822A" w:rsidR="49DE4F67">
        <w:rPr>
          <w:rFonts w:ascii="Arial" w:hAnsi="Arial" w:cs="Arial"/>
        </w:rPr>
        <w:t xml:space="preserve">, </w:t>
      </w:r>
      <w:r w:rsidRPr="0D92822A" w:rsidR="0054A4D0">
        <w:rPr>
          <w:rFonts w:ascii="Arial" w:hAnsi="Arial" w:cs="Arial"/>
        </w:rPr>
        <w:t>you</w:t>
      </w:r>
      <w:r w:rsidRPr="0D92822A" w:rsidR="49DE4F67">
        <w:rPr>
          <w:rFonts w:ascii="Arial" w:hAnsi="Arial" w:cs="Arial"/>
        </w:rPr>
        <w:t xml:space="preserve"> may expand on OLH’s Publisher Policies</w:t>
      </w:r>
      <w:r w:rsidRPr="0D92822A" w:rsidR="215514A0">
        <w:rPr>
          <w:rFonts w:ascii="Arial" w:hAnsi="Arial" w:cs="Arial"/>
        </w:rPr>
        <w:t xml:space="preserve"> as</w:t>
      </w:r>
      <w:r w:rsidRPr="0D92822A" w:rsidR="421913AF">
        <w:rPr>
          <w:rFonts w:ascii="Arial" w:hAnsi="Arial" w:cs="Arial"/>
        </w:rPr>
        <w:t xml:space="preserve"> required.</w:t>
      </w:r>
      <w:r w:rsidRPr="0D92822A" w:rsidR="04754C4F">
        <w:rPr>
          <w:rFonts w:ascii="Arial" w:hAnsi="Arial" w:cs="Arial"/>
        </w:rPr>
        <w:t xml:space="preserve"> </w:t>
      </w:r>
      <w:r w:rsidRPr="0D92822A" w:rsidR="4103D27C">
        <w:rPr>
          <w:rFonts w:ascii="Arial" w:hAnsi="Arial" w:cs="Arial"/>
        </w:rPr>
        <w:t xml:space="preserve">You may find it </w:t>
      </w:r>
      <w:r w:rsidRPr="0D92822A" w:rsidR="0028BAA3">
        <w:rPr>
          <w:rFonts w:ascii="Arial" w:hAnsi="Arial" w:cs="Arial"/>
        </w:rPr>
        <w:t>helpful</w:t>
      </w:r>
      <w:r w:rsidRPr="0D92822A" w:rsidR="4103D27C">
        <w:rPr>
          <w:rFonts w:ascii="Arial" w:hAnsi="Arial" w:cs="Arial"/>
        </w:rPr>
        <w:t xml:space="preserve"> to refer to or borrow copy from the </w:t>
      </w:r>
      <w:hyperlink r:id="rId19">
        <w:r w:rsidRPr="0D92822A" w:rsidR="4103D27C">
          <w:rPr>
            <w:rStyle w:val="Hyperlink"/>
            <w:rFonts w:ascii="Arial" w:hAnsi="Arial" w:cs="Arial"/>
            <w:i/>
            <w:iCs/>
          </w:rPr>
          <w:t>Open Library of Humanities</w:t>
        </w:r>
        <w:r w:rsidRPr="0D92822A" w:rsidR="4103D27C">
          <w:rPr>
            <w:rStyle w:val="Hyperlink"/>
            <w:rFonts w:ascii="Arial" w:hAnsi="Arial" w:cs="Arial"/>
          </w:rPr>
          <w:t xml:space="preserve"> journal</w:t>
        </w:r>
      </w:hyperlink>
      <w:r w:rsidRPr="0D92822A" w:rsidR="6ABC9B05">
        <w:rPr>
          <w:rFonts w:ascii="Arial" w:hAnsi="Arial" w:cs="Arial"/>
        </w:rPr>
        <w:t>'s ‘Journal Policies’ page. T</w:t>
      </w:r>
      <w:r w:rsidRPr="0D92822A" w:rsidR="04754C4F">
        <w:rPr>
          <w:rFonts w:ascii="Arial" w:hAnsi="Arial" w:cs="Arial"/>
        </w:rPr>
        <w:t xml:space="preserve">he OLH team will check </w:t>
      </w:r>
      <w:r w:rsidRPr="0D92822A" w:rsidR="62EE97C3">
        <w:rPr>
          <w:rFonts w:ascii="Arial" w:hAnsi="Arial" w:cs="Arial"/>
        </w:rPr>
        <w:t>and inform you of</w:t>
      </w:r>
      <w:r w:rsidRPr="0D92822A" w:rsidR="04754C4F">
        <w:rPr>
          <w:rFonts w:ascii="Arial" w:hAnsi="Arial" w:cs="Arial"/>
        </w:rPr>
        <w:t xml:space="preserve"> any contradictions present in your response below.</w:t>
      </w:r>
    </w:p>
    <w:p w:rsidR="0D92822A" w:rsidP="000167A0" w:rsidRDefault="0D92822A" w14:paraId="798EEB2D" w14:textId="54675F83">
      <w:pPr>
        <w:spacing w:line="276" w:lineRule="auto"/>
        <w:rPr>
          <w:rFonts w:ascii="Arial" w:hAnsi="Arial" w:cs="Arial"/>
          <w:b/>
          <w:bCs/>
        </w:rPr>
      </w:pPr>
    </w:p>
    <w:p w:rsidR="0D92822A" w:rsidP="000167A0" w:rsidRDefault="0D92822A" w14:paraId="66E6122A" w14:textId="3E8A93BF">
      <w:pPr>
        <w:spacing w:line="276" w:lineRule="auto"/>
        <w:rPr>
          <w:rFonts w:ascii="Arial" w:hAnsi="Arial" w:cs="Arial"/>
          <w:b/>
          <w:bCs/>
        </w:rPr>
      </w:pPr>
    </w:p>
    <w:p w:rsidR="38954977" w:rsidP="000167A0" w:rsidRDefault="38954977" w14:paraId="176122E1" w14:textId="779C889B">
      <w:pPr>
        <w:spacing w:line="276" w:lineRule="auto"/>
        <w:jc w:val="center"/>
        <w:rPr>
          <w:rFonts w:ascii="Arial" w:hAnsi="Arial" w:cs="Arial"/>
          <w:b/>
          <w:bCs/>
        </w:rPr>
      </w:pPr>
      <w:r w:rsidRPr="000167A0">
        <w:rPr>
          <w:rFonts w:ascii="Arial" w:hAnsi="Arial" w:cs="Arial"/>
          <w:b/>
          <w:bCs/>
          <w:sz w:val="28"/>
          <w:szCs w:val="28"/>
        </w:rPr>
        <w:t>Journal Name:</w:t>
      </w:r>
      <w:r w:rsidRPr="0D92822A">
        <w:rPr>
          <w:rFonts w:ascii="Arial" w:hAnsi="Arial" w:cs="Arial"/>
          <w:b/>
          <w:bCs/>
        </w:rPr>
        <w:t xml:space="preserve"> (Please insert</w:t>
      </w:r>
      <w:r w:rsidRPr="0D92822A" w:rsidR="55DEEF8A">
        <w:rPr>
          <w:rFonts w:ascii="Arial" w:hAnsi="Arial" w:cs="Arial"/>
          <w:b/>
          <w:bCs/>
        </w:rPr>
        <w:t xml:space="preserve"> your</w:t>
      </w:r>
      <w:r w:rsidRPr="0D92822A">
        <w:rPr>
          <w:rFonts w:ascii="Arial" w:hAnsi="Arial" w:cs="Arial"/>
          <w:b/>
          <w:bCs/>
        </w:rPr>
        <w:t xml:space="preserve"> journal</w:t>
      </w:r>
      <w:r w:rsidRPr="0D92822A" w:rsidR="42E85943">
        <w:rPr>
          <w:rFonts w:ascii="Arial" w:hAnsi="Arial" w:cs="Arial"/>
          <w:b/>
          <w:bCs/>
        </w:rPr>
        <w:t>’s</w:t>
      </w:r>
      <w:r w:rsidRPr="0D92822A">
        <w:rPr>
          <w:rFonts w:ascii="Arial" w:hAnsi="Arial" w:cs="Arial"/>
          <w:b/>
          <w:bCs/>
        </w:rPr>
        <w:t xml:space="preserve"> </w:t>
      </w:r>
      <w:r w:rsidR="00283C86">
        <w:rPr>
          <w:rFonts w:ascii="Arial" w:hAnsi="Arial" w:cs="Arial"/>
          <w:b/>
          <w:bCs/>
        </w:rPr>
        <w:t xml:space="preserve">full </w:t>
      </w:r>
      <w:r w:rsidRPr="0D92822A">
        <w:rPr>
          <w:rFonts w:ascii="Arial" w:hAnsi="Arial" w:cs="Arial"/>
          <w:b/>
          <w:bCs/>
        </w:rPr>
        <w:t>name here for reference)</w:t>
      </w:r>
    </w:p>
    <w:p w:rsidRPr="003A49D0" w:rsidR="003A49D0" w:rsidP="000167A0" w:rsidRDefault="003A49D0" w14:paraId="6E37FCB8" w14:textId="1679B4A6">
      <w:pPr>
        <w:spacing w:line="276" w:lineRule="auto"/>
        <w:rPr>
          <w:rFonts w:ascii="Arial" w:hAnsi="Arial" w:cs="Arial"/>
        </w:rPr>
      </w:pPr>
    </w:p>
    <w:p w:rsidR="0D92822A" w:rsidP="000167A0" w:rsidRDefault="0D92822A" w14:paraId="1EC157AE" w14:textId="0D9B2A9D">
      <w:pPr>
        <w:spacing w:line="276" w:lineRule="auto"/>
        <w:rPr>
          <w:rFonts w:ascii="Arial" w:hAnsi="Arial" w:cs="Arial"/>
        </w:rPr>
      </w:pPr>
    </w:p>
    <w:p w:rsidR="000167A0" w:rsidP="000167A0" w:rsidRDefault="000167A0" w14:paraId="24AD8557" w14:textId="43B490CC">
      <w:pPr>
        <w:spacing w:line="276" w:lineRule="auto"/>
        <w:rPr>
          <w:rFonts w:ascii="Arial" w:hAnsi="Arial" w:cs="Arial"/>
          <w:b/>
          <w:bCs/>
        </w:rPr>
      </w:pPr>
      <w:r w:rsidRPr="0D92822A">
        <w:rPr>
          <w:rFonts w:ascii="Arial" w:hAnsi="Arial" w:cs="Arial"/>
          <w:b/>
          <w:bCs/>
        </w:rPr>
        <w:t>Please fill in each of the following</w:t>
      </w:r>
      <w:r w:rsidR="00462E71">
        <w:rPr>
          <w:rFonts w:ascii="Arial" w:hAnsi="Arial" w:cs="Arial"/>
          <w:b/>
          <w:bCs/>
        </w:rPr>
        <w:t xml:space="preserve"> sections</w:t>
      </w:r>
      <w:r w:rsidRPr="0D92822A">
        <w:rPr>
          <w:rFonts w:ascii="Arial" w:hAnsi="Arial" w:cs="Arial"/>
          <w:b/>
          <w:bCs/>
        </w:rPr>
        <w:t>:</w:t>
      </w:r>
    </w:p>
    <w:p w:rsidR="000167A0" w:rsidP="000167A0" w:rsidRDefault="000167A0" w14:paraId="0FCF744E" w14:textId="77777777">
      <w:pPr>
        <w:spacing w:line="276" w:lineRule="auto"/>
        <w:rPr>
          <w:rFonts w:ascii="Arial" w:hAnsi="Arial" w:cs="Arial"/>
          <w:b/>
          <w:bCs/>
          <w:sz w:val="28"/>
          <w:szCs w:val="28"/>
        </w:rPr>
      </w:pPr>
    </w:p>
    <w:p w:rsidR="000167A0" w:rsidP="000167A0" w:rsidRDefault="000167A0" w14:paraId="6C7518CB" w14:textId="77777777">
      <w:pPr>
        <w:spacing w:line="276" w:lineRule="auto"/>
        <w:rPr>
          <w:rFonts w:ascii="Arial" w:hAnsi="Arial" w:cs="Arial"/>
          <w:b/>
          <w:bCs/>
          <w:sz w:val="28"/>
          <w:szCs w:val="28"/>
        </w:rPr>
      </w:pPr>
    </w:p>
    <w:p w:rsidRPr="000167A0" w:rsidR="00151D5E" w:rsidP="000167A0" w:rsidRDefault="21460BE2" w14:paraId="227733A0" w14:textId="2FE12C81">
      <w:pPr>
        <w:spacing w:line="276" w:lineRule="auto"/>
        <w:rPr>
          <w:rFonts w:ascii="Arial" w:hAnsi="Arial" w:cs="Arial"/>
          <w:b/>
          <w:bCs/>
          <w:sz w:val="28"/>
          <w:szCs w:val="28"/>
        </w:rPr>
      </w:pPr>
      <w:r w:rsidRPr="000167A0">
        <w:rPr>
          <w:rFonts w:ascii="Arial" w:hAnsi="Arial" w:cs="Arial"/>
          <w:b/>
          <w:bCs/>
          <w:sz w:val="28"/>
          <w:szCs w:val="28"/>
        </w:rPr>
        <w:t xml:space="preserve">Editorial </w:t>
      </w:r>
      <w:r w:rsidRPr="000167A0" w:rsidR="4AA56BB5">
        <w:rPr>
          <w:rFonts w:ascii="Arial" w:hAnsi="Arial" w:cs="Arial"/>
          <w:b/>
          <w:bCs/>
          <w:sz w:val="28"/>
          <w:szCs w:val="28"/>
        </w:rPr>
        <w:t>Oversight</w:t>
      </w:r>
    </w:p>
    <w:p w:rsidR="004F21F5" w:rsidP="000167A0" w:rsidRDefault="004F21F5" w14:paraId="504D9DAB" w14:textId="4CA6807D">
      <w:pPr>
        <w:spacing w:line="276" w:lineRule="auto"/>
        <w:rPr>
          <w:rFonts w:ascii="Arial" w:hAnsi="Arial" w:cs="Arial"/>
        </w:rPr>
      </w:pPr>
    </w:p>
    <w:p w:rsidR="67708B26" w:rsidP="000167A0" w:rsidRDefault="4AA56BB5" w14:paraId="2C8FB83A" w14:textId="432D6048">
      <w:pPr>
        <w:pStyle w:val="ListParagraph"/>
        <w:numPr>
          <w:ilvl w:val="0"/>
          <w:numId w:val="9"/>
        </w:numPr>
        <w:spacing w:line="276" w:lineRule="auto"/>
        <w:rPr>
          <w:rFonts w:ascii="Arial" w:hAnsi="Arial" w:eastAsia="Arial" w:cs="Arial"/>
        </w:rPr>
      </w:pPr>
      <w:r w:rsidRPr="0D92822A">
        <w:rPr>
          <w:rFonts w:ascii="Arial" w:hAnsi="Arial" w:cs="Arial"/>
        </w:rPr>
        <w:t>How the journal se</w:t>
      </w:r>
      <w:r w:rsidRPr="0D92822A">
        <w:rPr>
          <w:rFonts w:ascii="Arial" w:hAnsi="Arial" w:eastAsia="Arial" w:cs="Arial"/>
        </w:rPr>
        <w:t>lects its</w:t>
      </w:r>
      <w:r w:rsidRPr="0D92822A" w:rsidR="0CDE29CE">
        <w:rPr>
          <w:rFonts w:ascii="Arial" w:hAnsi="Arial" w:eastAsia="Arial" w:cs="Arial"/>
        </w:rPr>
        <w:t xml:space="preserve"> own</w:t>
      </w:r>
      <w:r w:rsidRPr="0D92822A">
        <w:rPr>
          <w:rFonts w:ascii="Arial" w:hAnsi="Arial" w:eastAsia="Arial" w:cs="Arial"/>
        </w:rPr>
        <w:t xml:space="preserve"> editors and guest editors</w:t>
      </w:r>
      <w:r w:rsidRPr="0D92822A" w:rsidR="2AD02DCD">
        <w:rPr>
          <w:rFonts w:ascii="Arial" w:hAnsi="Arial" w:eastAsia="Arial" w:cs="Arial"/>
        </w:rPr>
        <w:t>:</w:t>
      </w:r>
      <w:r w:rsidR="67708B26">
        <w:br/>
      </w:r>
      <w:r w:rsidR="67708B26">
        <w:br/>
      </w:r>
      <w:r w:rsidR="67708B26">
        <w:br/>
      </w:r>
    </w:p>
    <w:p w:rsidR="003A49D0" w:rsidP="000167A0" w:rsidRDefault="3DB37275" w14:paraId="2BED672D" w14:textId="688EFB7C">
      <w:pPr>
        <w:pStyle w:val="ListParagraph"/>
        <w:numPr>
          <w:ilvl w:val="0"/>
          <w:numId w:val="9"/>
        </w:numPr>
        <w:spacing w:line="276" w:lineRule="auto"/>
        <w:rPr>
          <w:rFonts w:ascii="Arial" w:hAnsi="Arial" w:eastAsia="Arial" w:cs="Arial"/>
        </w:rPr>
      </w:pPr>
      <w:r w:rsidRPr="65B4FBF0">
        <w:rPr>
          <w:rFonts w:ascii="Arial" w:hAnsi="Arial" w:eastAsia="Arial" w:cs="Arial"/>
        </w:rPr>
        <w:t xml:space="preserve">The remit of </w:t>
      </w:r>
      <w:r w:rsidRPr="65B4FBF0" w:rsidR="76347F1B">
        <w:rPr>
          <w:rFonts w:ascii="Arial" w:hAnsi="Arial" w:eastAsia="Arial" w:cs="Arial"/>
        </w:rPr>
        <w:t xml:space="preserve">these </w:t>
      </w:r>
      <w:r w:rsidRPr="65B4FBF0">
        <w:rPr>
          <w:rFonts w:ascii="Arial" w:hAnsi="Arial" w:eastAsia="Arial" w:cs="Arial"/>
        </w:rPr>
        <w:t>editorial roles</w:t>
      </w:r>
      <w:r w:rsidRPr="65B4FBF0" w:rsidR="6F4AB6BC">
        <w:rPr>
          <w:rFonts w:ascii="Arial" w:hAnsi="Arial" w:eastAsia="Arial" w:cs="Arial"/>
        </w:rPr>
        <w:t>,</w:t>
      </w:r>
      <w:r w:rsidRPr="65B4FBF0" w:rsidR="76347F1B">
        <w:rPr>
          <w:rFonts w:ascii="Arial" w:hAnsi="Arial" w:eastAsia="Arial" w:cs="Arial"/>
        </w:rPr>
        <w:t xml:space="preserve"> incl</w:t>
      </w:r>
      <w:r w:rsidRPr="65B4FBF0" w:rsidR="5A90974B">
        <w:rPr>
          <w:rFonts w:ascii="Arial" w:hAnsi="Arial" w:eastAsia="Arial" w:cs="Arial"/>
        </w:rPr>
        <w:t>uding the journal’s</w:t>
      </w:r>
      <w:r w:rsidRPr="65B4FBF0" w:rsidR="76347F1B">
        <w:rPr>
          <w:rFonts w:ascii="Arial" w:hAnsi="Arial" w:eastAsia="Arial" w:cs="Arial"/>
        </w:rPr>
        <w:t xml:space="preserve"> </w:t>
      </w:r>
      <w:r w:rsidRPr="65B4FBF0" w:rsidR="2484B091">
        <w:rPr>
          <w:rFonts w:ascii="Arial" w:hAnsi="Arial" w:eastAsia="Arial" w:cs="Arial"/>
        </w:rPr>
        <w:t>E</w:t>
      </w:r>
      <w:r w:rsidRPr="65B4FBF0" w:rsidR="76347F1B">
        <w:rPr>
          <w:rFonts w:ascii="Arial" w:hAnsi="Arial" w:eastAsia="Arial" w:cs="Arial"/>
        </w:rPr>
        <w:t>d</w:t>
      </w:r>
      <w:r w:rsidRPr="65B4FBF0" w:rsidR="54B3D379">
        <w:rPr>
          <w:rFonts w:ascii="Arial" w:hAnsi="Arial" w:eastAsia="Arial" w:cs="Arial"/>
        </w:rPr>
        <w:t>itor-</w:t>
      </w:r>
      <w:r w:rsidRPr="65B4FBF0" w:rsidR="76347F1B">
        <w:rPr>
          <w:rFonts w:ascii="Arial" w:hAnsi="Arial" w:eastAsia="Arial" w:cs="Arial"/>
        </w:rPr>
        <w:t>in</w:t>
      </w:r>
      <w:r w:rsidRPr="65B4FBF0" w:rsidR="4F5EE272">
        <w:rPr>
          <w:rFonts w:ascii="Arial" w:hAnsi="Arial" w:eastAsia="Arial" w:cs="Arial"/>
        </w:rPr>
        <w:t>-C</w:t>
      </w:r>
      <w:r w:rsidRPr="65B4FBF0" w:rsidR="76347F1B">
        <w:rPr>
          <w:rFonts w:ascii="Arial" w:hAnsi="Arial" w:eastAsia="Arial" w:cs="Arial"/>
        </w:rPr>
        <w:t>hief</w:t>
      </w:r>
      <w:r w:rsidRPr="65B4FBF0" w:rsidR="05332417">
        <w:rPr>
          <w:rFonts w:ascii="Arial" w:hAnsi="Arial" w:eastAsia="Arial" w:cs="Arial"/>
        </w:rPr>
        <w:t>, and how long each role lasts for</w:t>
      </w:r>
      <w:r w:rsidRPr="65B4FBF0" w:rsidR="3CCF64CB">
        <w:rPr>
          <w:rFonts w:ascii="Arial" w:hAnsi="Arial" w:eastAsia="Arial" w:cs="Arial"/>
        </w:rPr>
        <w:t>:</w:t>
      </w:r>
      <w:r w:rsidR="003A49D0">
        <w:br/>
      </w:r>
      <w:r w:rsidR="003A49D0">
        <w:br/>
      </w:r>
      <w:r w:rsidR="003A49D0">
        <w:lastRenderedPageBreak/>
        <w:br/>
      </w:r>
    </w:p>
    <w:p w:rsidR="003A49D0" w:rsidP="000167A0" w:rsidRDefault="3DB37275" w14:paraId="17B46470" w14:textId="1C4509B0">
      <w:pPr>
        <w:pStyle w:val="ListParagraph"/>
        <w:numPr>
          <w:ilvl w:val="0"/>
          <w:numId w:val="9"/>
        </w:numPr>
        <w:spacing w:line="276" w:lineRule="auto"/>
        <w:rPr>
          <w:rFonts w:ascii="Arial" w:hAnsi="Arial" w:eastAsia="Arial" w:cs="Arial"/>
        </w:rPr>
      </w:pPr>
      <w:r w:rsidRPr="0D92822A">
        <w:rPr>
          <w:rFonts w:ascii="Arial" w:hAnsi="Arial" w:eastAsia="Arial" w:cs="Arial"/>
        </w:rPr>
        <w:t>How editorial decisions are reached</w:t>
      </w:r>
      <w:r w:rsidRPr="0D92822A" w:rsidR="0AFA1AE9">
        <w:rPr>
          <w:rFonts w:ascii="Arial" w:hAnsi="Arial" w:eastAsia="Arial" w:cs="Arial"/>
        </w:rPr>
        <w:t>.</w:t>
      </w:r>
      <w:r w:rsidRPr="0D92822A" w:rsidR="76347F1B">
        <w:rPr>
          <w:rFonts w:ascii="Arial" w:hAnsi="Arial" w:eastAsia="Arial" w:cs="Arial"/>
        </w:rPr>
        <w:t xml:space="preserve"> </w:t>
      </w:r>
      <w:r w:rsidRPr="0D92822A" w:rsidR="76A9D760">
        <w:rPr>
          <w:rFonts w:ascii="Arial" w:hAnsi="Arial" w:eastAsia="Arial" w:cs="Arial"/>
        </w:rPr>
        <w:t>E</w:t>
      </w:r>
      <w:r w:rsidRPr="0D92822A" w:rsidR="76347F1B">
        <w:rPr>
          <w:rFonts w:ascii="Arial" w:hAnsi="Arial" w:eastAsia="Arial" w:cs="Arial"/>
        </w:rPr>
        <w:t>.g. decisions on article acceptance</w:t>
      </w:r>
      <w:r w:rsidRPr="0D92822A" w:rsidR="652AA9E5">
        <w:rPr>
          <w:rFonts w:ascii="Arial" w:hAnsi="Arial" w:eastAsia="Arial" w:cs="Arial"/>
        </w:rPr>
        <w:t xml:space="preserve"> following peer review</w:t>
      </w:r>
      <w:r w:rsidRPr="0D92822A" w:rsidR="3D9C5166">
        <w:rPr>
          <w:rFonts w:ascii="Arial" w:hAnsi="Arial" w:eastAsia="Arial" w:cs="Arial"/>
        </w:rPr>
        <w:t xml:space="preserve">, </w:t>
      </w:r>
      <w:r w:rsidRPr="0D92822A" w:rsidR="40570C29">
        <w:rPr>
          <w:rFonts w:ascii="Arial" w:hAnsi="Arial" w:eastAsia="Arial" w:cs="Arial"/>
        </w:rPr>
        <w:t xml:space="preserve">and </w:t>
      </w:r>
      <w:r w:rsidRPr="0D92822A" w:rsidR="15526E3B">
        <w:rPr>
          <w:rFonts w:ascii="Arial" w:hAnsi="Arial" w:eastAsia="Arial" w:cs="Arial"/>
        </w:rPr>
        <w:t xml:space="preserve">the </w:t>
      </w:r>
      <w:r w:rsidRPr="0D92822A" w:rsidR="3D9C5166">
        <w:rPr>
          <w:rFonts w:ascii="Arial" w:hAnsi="Arial" w:eastAsia="Arial" w:cs="Arial"/>
        </w:rPr>
        <w:t>process of</w:t>
      </w:r>
      <w:r w:rsidRPr="0D92822A" w:rsidR="43E746C5">
        <w:rPr>
          <w:rFonts w:ascii="Arial" w:hAnsi="Arial" w:eastAsia="Arial" w:cs="Arial"/>
        </w:rPr>
        <w:t xml:space="preserve"> decisions made by</w:t>
      </w:r>
      <w:r w:rsidRPr="0D92822A" w:rsidR="3D9C5166">
        <w:rPr>
          <w:rFonts w:ascii="Arial" w:hAnsi="Arial" w:eastAsia="Arial" w:cs="Arial"/>
        </w:rPr>
        <w:t xml:space="preserve"> </w:t>
      </w:r>
      <w:r w:rsidR="000167A0">
        <w:rPr>
          <w:rFonts w:ascii="Arial" w:hAnsi="Arial" w:eastAsia="Arial" w:cs="Arial"/>
        </w:rPr>
        <w:t>s</w:t>
      </w:r>
      <w:r w:rsidRPr="0D92822A" w:rsidR="3A18628C">
        <w:rPr>
          <w:rFonts w:ascii="Arial" w:hAnsi="Arial" w:eastAsia="Arial" w:cs="Arial"/>
        </w:rPr>
        <w:t>ection</w:t>
      </w:r>
      <w:r w:rsidRPr="0D92822A" w:rsidR="74930D1A">
        <w:rPr>
          <w:rFonts w:ascii="Arial" w:hAnsi="Arial" w:eastAsia="Arial" w:cs="Arial"/>
        </w:rPr>
        <w:t>/</w:t>
      </w:r>
      <w:r w:rsidR="000167A0">
        <w:rPr>
          <w:rFonts w:ascii="Arial" w:hAnsi="Arial" w:eastAsia="Arial" w:cs="Arial"/>
        </w:rPr>
        <w:t>g</w:t>
      </w:r>
      <w:r w:rsidRPr="0D92822A" w:rsidR="74930D1A">
        <w:rPr>
          <w:rFonts w:ascii="Arial" w:hAnsi="Arial" w:eastAsia="Arial" w:cs="Arial"/>
        </w:rPr>
        <w:t>uest</w:t>
      </w:r>
      <w:r w:rsidRPr="0D92822A" w:rsidR="3A18628C">
        <w:rPr>
          <w:rFonts w:ascii="Arial" w:hAnsi="Arial" w:eastAsia="Arial" w:cs="Arial"/>
        </w:rPr>
        <w:t xml:space="preserve"> </w:t>
      </w:r>
      <w:r w:rsidR="000167A0">
        <w:rPr>
          <w:rFonts w:ascii="Arial" w:hAnsi="Arial" w:eastAsia="Arial" w:cs="Arial"/>
        </w:rPr>
        <w:t>e</w:t>
      </w:r>
      <w:r w:rsidRPr="0D92822A" w:rsidR="3A18628C">
        <w:rPr>
          <w:rFonts w:ascii="Arial" w:hAnsi="Arial" w:eastAsia="Arial" w:cs="Arial"/>
        </w:rPr>
        <w:t>ditor</w:t>
      </w:r>
      <w:r w:rsidRPr="0D92822A" w:rsidR="4E6C20A1">
        <w:rPr>
          <w:rFonts w:ascii="Arial" w:hAnsi="Arial" w:eastAsia="Arial" w:cs="Arial"/>
        </w:rPr>
        <w:t>s, such as draft decisions (if used by your journal)</w:t>
      </w:r>
      <w:r w:rsidRPr="0D92822A" w:rsidR="006A14D7">
        <w:rPr>
          <w:rFonts w:ascii="Arial" w:hAnsi="Arial" w:eastAsia="Arial" w:cs="Arial"/>
        </w:rPr>
        <w:t>:</w:t>
      </w:r>
      <w:r w:rsidR="003A49D0">
        <w:br/>
      </w:r>
      <w:r w:rsidR="003A49D0">
        <w:br/>
      </w:r>
      <w:r w:rsidR="003A49D0">
        <w:br/>
      </w:r>
    </w:p>
    <w:p w:rsidR="51CBE1D2" w:rsidP="000167A0" w:rsidRDefault="184E9E89" w14:paraId="2DAFBCF9" w14:textId="5002F385">
      <w:pPr>
        <w:pStyle w:val="ListParagraph"/>
        <w:numPr>
          <w:ilvl w:val="0"/>
          <w:numId w:val="9"/>
        </w:numPr>
        <w:spacing w:line="276" w:lineRule="auto"/>
        <w:rPr>
          <w:rFonts w:ascii="Arial" w:hAnsi="Arial" w:cs="Arial"/>
        </w:rPr>
      </w:pPr>
      <w:r w:rsidRPr="65B4FBF0">
        <w:rPr>
          <w:rFonts w:ascii="Arial" w:hAnsi="Arial" w:eastAsia="Arial" w:cs="Arial"/>
        </w:rPr>
        <w:t>A statement on the geographical compos</w:t>
      </w:r>
      <w:r w:rsidRPr="65B4FBF0">
        <w:rPr>
          <w:rFonts w:ascii="Arial" w:hAnsi="Arial" w:cs="Arial"/>
        </w:rPr>
        <w:t>ition</w:t>
      </w:r>
      <w:r w:rsidRPr="65B4FBF0" w:rsidR="1321EEE7">
        <w:rPr>
          <w:rFonts w:ascii="Arial" w:hAnsi="Arial" w:cs="Arial"/>
        </w:rPr>
        <w:t xml:space="preserve"> and diversity of, for instance, nationalities/genders</w:t>
      </w:r>
      <w:r w:rsidRPr="65B4FBF0" w:rsidR="3DB37275">
        <w:rPr>
          <w:rFonts w:ascii="Arial" w:hAnsi="Arial" w:cs="Arial"/>
        </w:rPr>
        <w:t xml:space="preserve"> </w:t>
      </w:r>
      <w:r w:rsidRPr="65B4FBF0">
        <w:rPr>
          <w:rFonts w:ascii="Arial" w:hAnsi="Arial" w:cs="Arial"/>
        </w:rPr>
        <w:t xml:space="preserve">of the editorial </w:t>
      </w:r>
      <w:r w:rsidRPr="65B4FBF0" w:rsidR="2E3B7757">
        <w:rPr>
          <w:rFonts w:ascii="Arial" w:hAnsi="Arial" w:cs="Arial"/>
        </w:rPr>
        <w:t>board/team</w:t>
      </w:r>
      <w:r w:rsidRPr="65B4FBF0">
        <w:rPr>
          <w:rFonts w:ascii="Arial" w:hAnsi="Arial" w:cs="Arial"/>
        </w:rPr>
        <w:t xml:space="preserve"> and/or the journal’s stance on how it seeks to improve</w:t>
      </w:r>
      <w:r w:rsidRPr="65B4FBF0" w:rsidR="765B3231">
        <w:rPr>
          <w:rFonts w:ascii="Arial" w:hAnsi="Arial" w:cs="Arial"/>
        </w:rPr>
        <w:t xml:space="preserve"> and </w:t>
      </w:r>
      <w:r w:rsidRPr="65B4FBF0">
        <w:rPr>
          <w:rFonts w:ascii="Arial" w:hAnsi="Arial" w:cs="Arial"/>
        </w:rPr>
        <w:t>maintain this</w:t>
      </w:r>
      <w:r w:rsidRPr="65B4FBF0" w:rsidR="5C9970E5">
        <w:rPr>
          <w:rFonts w:ascii="Arial" w:hAnsi="Arial" w:cs="Arial"/>
        </w:rPr>
        <w:t xml:space="preserve">. E.g. ‘This journal cultivates a broad and experienced Advisory Board that contains members from across different nations, academic institutions, genders and demographics. Potential </w:t>
      </w:r>
      <w:r w:rsidRPr="65B4FBF0" w:rsidR="564C0955">
        <w:rPr>
          <w:rFonts w:ascii="Arial" w:hAnsi="Arial" w:cs="Arial"/>
        </w:rPr>
        <w:t>board</w:t>
      </w:r>
      <w:r w:rsidRPr="65B4FBF0" w:rsidR="5C9970E5">
        <w:rPr>
          <w:rFonts w:ascii="Arial" w:hAnsi="Arial" w:cs="Arial"/>
        </w:rPr>
        <w:t xml:space="preserve"> members are approached by the editorial team while keeping this diversity in mind.’</w:t>
      </w:r>
      <w:r w:rsidRPr="65B4FBF0" w:rsidR="0989A2FE">
        <w:rPr>
          <w:rFonts w:ascii="Arial" w:hAnsi="Arial" w:cs="Arial"/>
        </w:rPr>
        <w:t>:</w:t>
      </w:r>
      <w:r w:rsidR="51CBE1D2">
        <w:br/>
      </w:r>
      <w:r w:rsidR="51CBE1D2">
        <w:br/>
      </w:r>
    </w:p>
    <w:p w:rsidR="2B7D4322" w:rsidP="000167A0" w:rsidRDefault="2B7D4322" w14:paraId="19FF81A5" w14:textId="465405D6">
      <w:pPr>
        <w:spacing w:line="276" w:lineRule="auto"/>
        <w:rPr>
          <w:rFonts w:ascii="Arial" w:hAnsi="Arial" w:cs="Arial"/>
        </w:rPr>
      </w:pPr>
    </w:p>
    <w:p w:rsidRPr="000167A0" w:rsidR="00154B9A" w:rsidP="000167A0" w:rsidRDefault="335D1EFF" w14:paraId="17F31E47" w14:textId="77777777">
      <w:pPr>
        <w:spacing w:line="276" w:lineRule="auto"/>
        <w:rPr>
          <w:rFonts w:ascii="Arial" w:hAnsi="Arial" w:cs="Arial"/>
          <w:b/>
          <w:bCs/>
          <w:sz w:val="28"/>
          <w:szCs w:val="28"/>
        </w:rPr>
      </w:pPr>
      <w:r w:rsidRPr="000167A0">
        <w:rPr>
          <w:rFonts w:ascii="Arial" w:hAnsi="Arial" w:cs="Arial"/>
          <w:b/>
          <w:bCs/>
          <w:sz w:val="28"/>
          <w:szCs w:val="28"/>
        </w:rPr>
        <w:t>Peer Review Process</w:t>
      </w:r>
    </w:p>
    <w:p w:rsidRPr="008330B0" w:rsidR="00154B9A" w:rsidP="000167A0" w:rsidRDefault="00154B9A" w14:paraId="64DD5A6A" w14:textId="77777777">
      <w:pPr>
        <w:spacing w:line="276" w:lineRule="auto"/>
        <w:rPr>
          <w:rFonts w:ascii="Arial" w:hAnsi="Arial" w:cs="Arial"/>
        </w:rPr>
      </w:pPr>
    </w:p>
    <w:p w:rsidR="00154B9A" w:rsidP="000167A0" w:rsidRDefault="145A05C7" w14:paraId="1AE27F6F" w14:textId="436B5124">
      <w:pPr>
        <w:spacing w:line="276" w:lineRule="auto"/>
        <w:rPr>
          <w:rFonts w:ascii="Arial" w:hAnsi="Arial" w:cs="Arial"/>
        </w:rPr>
      </w:pPr>
      <w:r w:rsidRPr="0D92822A">
        <w:rPr>
          <w:rFonts w:ascii="Arial" w:hAnsi="Arial" w:cs="Arial"/>
        </w:rPr>
        <w:t>This should be supplementary</w:t>
      </w:r>
      <w:r w:rsidRPr="0D92822A" w:rsidR="5D3BCAAD">
        <w:rPr>
          <w:rFonts w:ascii="Arial" w:hAnsi="Arial" w:cs="Arial"/>
        </w:rPr>
        <w:t xml:space="preserve"> to</w:t>
      </w:r>
      <w:r w:rsidRPr="0D92822A">
        <w:rPr>
          <w:rFonts w:ascii="Arial" w:hAnsi="Arial" w:cs="Arial"/>
        </w:rPr>
        <w:t xml:space="preserve"> and more descriptive than the information</w:t>
      </w:r>
      <w:r w:rsidRPr="0D92822A" w:rsidR="2E38D512">
        <w:rPr>
          <w:rFonts w:ascii="Arial" w:hAnsi="Arial" w:cs="Arial"/>
        </w:rPr>
        <w:t xml:space="preserve"> already</w:t>
      </w:r>
      <w:r w:rsidRPr="0D92822A">
        <w:rPr>
          <w:rFonts w:ascii="Arial" w:hAnsi="Arial" w:cs="Arial"/>
        </w:rPr>
        <w:t xml:space="preserve"> provided</w:t>
      </w:r>
      <w:r w:rsidRPr="0D92822A" w:rsidR="13BFF828">
        <w:rPr>
          <w:rFonts w:ascii="Arial" w:hAnsi="Arial" w:cs="Arial"/>
        </w:rPr>
        <w:t xml:space="preserve"> on your journal’s website</w:t>
      </w:r>
      <w:r w:rsidRPr="0D92822A">
        <w:rPr>
          <w:rFonts w:ascii="Arial" w:hAnsi="Arial" w:cs="Arial"/>
        </w:rPr>
        <w:t xml:space="preserve"> about the type of peer review </w:t>
      </w:r>
      <w:r w:rsidRPr="0D92822A" w:rsidR="36738E0F">
        <w:rPr>
          <w:rFonts w:ascii="Arial" w:hAnsi="Arial" w:cs="Arial"/>
        </w:rPr>
        <w:t>your journal uses</w:t>
      </w:r>
      <w:r w:rsidRPr="0D92822A">
        <w:rPr>
          <w:rFonts w:ascii="Arial" w:hAnsi="Arial" w:cs="Arial"/>
        </w:rPr>
        <w:t>. It must include details of:</w:t>
      </w:r>
      <w:r w:rsidR="00154B9A">
        <w:br/>
      </w:r>
    </w:p>
    <w:p w:rsidR="00154B9A" w:rsidP="000167A0" w:rsidRDefault="145A05C7" w14:paraId="7E3F8084" w14:textId="1185AB22">
      <w:pPr>
        <w:pStyle w:val="ListParagraph"/>
        <w:numPr>
          <w:ilvl w:val="0"/>
          <w:numId w:val="8"/>
        </w:numPr>
        <w:spacing w:line="276" w:lineRule="auto"/>
        <w:rPr>
          <w:rFonts w:ascii="Arial" w:hAnsi="Arial" w:cs="Arial"/>
        </w:rPr>
      </w:pPr>
      <w:r w:rsidRPr="0D92822A">
        <w:rPr>
          <w:rFonts w:ascii="Arial" w:hAnsi="Arial" w:cs="Arial"/>
        </w:rPr>
        <w:t>W</w:t>
      </w:r>
      <w:r w:rsidRPr="0D92822A" w:rsidR="18719133">
        <w:rPr>
          <w:rFonts w:ascii="Arial" w:hAnsi="Arial" w:cs="Arial"/>
        </w:rPr>
        <w:t xml:space="preserve">hat happens to an article </w:t>
      </w:r>
      <w:r w:rsidRPr="0D92822A" w:rsidR="22BE415E">
        <w:rPr>
          <w:rFonts w:ascii="Arial" w:hAnsi="Arial" w:cs="Arial"/>
        </w:rPr>
        <w:t>from its</w:t>
      </w:r>
      <w:r w:rsidRPr="0D92822A" w:rsidR="18719133">
        <w:rPr>
          <w:rFonts w:ascii="Arial" w:hAnsi="Arial" w:cs="Arial"/>
        </w:rPr>
        <w:t xml:space="preserve"> submission through to review</w:t>
      </w:r>
      <w:r w:rsidRPr="0D92822A" w:rsidR="286E6DC7">
        <w:rPr>
          <w:rFonts w:ascii="Arial" w:hAnsi="Arial" w:cs="Arial"/>
        </w:rPr>
        <w:t>?</w:t>
      </w:r>
      <w:r w:rsidRPr="0D92822A" w:rsidR="3147E3C1">
        <w:rPr>
          <w:rFonts w:ascii="Arial" w:hAnsi="Arial" w:cs="Arial"/>
        </w:rPr>
        <w:t xml:space="preserve"> E.g. editorial scrutiny of submissions</w:t>
      </w:r>
      <w:r w:rsidRPr="0D92822A" w:rsidR="380808C1">
        <w:rPr>
          <w:rFonts w:ascii="Arial" w:hAnsi="Arial" w:cs="Arial"/>
        </w:rPr>
        <w:t>; which articles need</w:t>
      </w:r>
      <w:r w:rsidRPr="0D92822A" w:rsidR="7AC10370">
        <w:rPr>
          <w:rFonts w:ascii="Arial" w:hAnsi="Arial" w:cs="Arial"/>
        </w:rPr>
        <w:t xml:space="preserve"> to pass through</w:t>
      </w:r>
      <w:r w:rsidRPr="0D92822A" w:rsidR="380808C1">
        <w:rPr>
          <w:rFonts w:ascii="Arial" w:hAnsi="Arial" w:cs="Arial"/>
        </w:rPr>
        <w:t xml:space="preserve"> peer review and which do not</w:t>
      </w:r>
      <w:r w:rsidRPr="0D92822A" w:rsidR="491A8E2D">
        <w:rPr>
          <w:rFonts w:ascii="Arial" w:hAnsi="Arial" w:cs="Arial"/>
        </w:rPr>
        <w:t xml:space="preserve"> (</w:t>
      </w:r>
      <w:r w:rsidR="000167A0">
        <w:rPr>
          <w:rFonts w:ascii="Arial" w:hAnsi="Arial" w:cs="Arial"/>
        </w:rPr>
        <w:t xml:space="preserve">such as </w:t>
      </w:r>
      <w:r w:rsidRPr="0D92822A" w:rsidR="491A8E2D">
        <w:rPr>
          <w:rFonts w:ascii="Arial" w:hAnsi="Arial" w:cs="Arial"/>
        </w:rPr>
        <w:t>editorial pieces</w:t>
      </w:r>
      <w:r w:rsidR="000167A0">
        <w:rPr>
          <w:rFonts w:ascii="Arial" w:hAnsi="Arial" w:cs="Arial"/>
        </w:rPr>
        <w:t xml:space="preserve"> or</w:t>
      </w:r>
      <w:r w:rsidRPr="0D92822A" w:rsidR="491A8E2D">
        <w:rPr>
          <w:rFonts w:ascii="Arial" w:hAnsi="Arial" w:cs="Arial"/>
        </w:rPr>
        <w:t xml:space="preserve"> introductions)</w:t>
      </w:r>
      <w:r w:rsidRPr="0D92822A" w:rsidR="380808C1">
        <w:rPr>
          <w:rFonts w:ascii="Arial" w:hAnsi="Arial" w:cs="Arial"/>
        </w:rPr>
        <w:t>;</w:t>
      </w:r>
      <w:r w:rsidRPr="0D92822A" w:rsidR="3147E3C1">
        <w:rPr>
          <w:rFonts w:ascii="Arial" w:hAnsi="Arial" w:cs="Arial"/>
        </w:rPr>
        <w:t xml:space="preserve"> who passes</w:t>
      </w:r>
      <w:r w:rsidRPr="0D92822A" w:rsidR="31E0D66C">
        <w:rPr>
          <w:rFonts w:ascii="Arial" w:hAnsi="Arial" w:cs="Arial"/>
        </w:rPr>
        <w:t xml:space="preserve"> the </w:t>
      </w:r>
      <w:r w:rsidRPr="0D92822A" w:rsidR="4217A0C8">
        <w:rPr>
          <w:rFonts w:ascii="Arial" w:hAnsi="Arial" w:cs="Arial"/>
        </w:rPr>
        <w:t xml:space="preserve">submitted </w:t>
      </w:r>
      <w:r w:rsidRPr="0D92822A" w:rsidR="3147E3C1">
        <w:rPr>
          <w:rFonts w:ascii="Arial" w:hAnsi="Arial" w:cs="Arial"/>
        </w:rPr>
        <w:t>articles to review</w:t>
      </w:r>
      <w:r w:rsidRPr="0D92822A" w:rsidR="0685F232">
        <w:rPr>
          <w:rFonts w:ascii="Arial" w:hAnsi="Arial" w:cs="Arial"/>
        </w:rPr>
        <w:t>:</w:t>
      </w:r>
      <w:r w:rsidR="00154B9A">
        <w:br/>
      </w:r>
      <w:r w:rsidR="00154B9A">
        <w:br/>
      </w:r>
      <w:r w:rsidR="00154B9A">
        <w:br/>
      </w:r>
    </w:p>
    <w:p w:rsidR="00154B9A" w:rsidP="000167A0" w:rsidRDefault="53E7F20E" w14:paraId="653234D2" w14:textId="689EE7A9">
      <w:pPr>
        <w:pStyle w:val="ListParagraph"/>
        <w:numPr>
          <w:ilvl w:val="0"/>
          <w:numId w:val="8"/>
        </w:numPr>
        <w:spacing w:line="276" w:lineRule="auto"/>
        <w:rPr>
          <w:rFonts w:ascii="Arial" w:hAnsi="Arial" w:cs="Arial"/>
        </w:rPr>
      </w:pPr>
      <w:r w:rsidRPr="0D92822A">
        <w:rPr>
          <w:rFonts w:ascii="Arial" w:hAnsi="Arial" w:cs="Arial"/>
        </w:rPr>
        <w:t>What is</w:t>
      </w:r>
      <w:r w:rsidRPr="0D92822A" w:rsidR="18719133">
        <w:rPr>
          <w:rFonts w:ascii="Arial" w:hAnsi="Arial" w:cs="Arial"/>
        </w:rPr>
        <w:t xml:space="preserve"> the journal’s double/single blind/open review policy</w:t>
      </w:r>
      <w:r w:rsidRPr="0D92822A" w:rsidR="5803AD90">
        <w:rPr>
          <w:rFonts w:ascii="Arial" w:hAnsi="Arial" w:cs="Arial"/>
        </w:rPr>
        <w:t xml:space="preserve"> and why </w:t>
      </w:r>
      <w:r w:rsidRPr="0D92822A" w:rsidR="4AE2E037">
        <w:rPr>
          <w:rFonts w:ascii="Arial" w:hAnsi="Arial" w:cs="Arial"/>
        </w:rPr>
        <w:t>is this</w:t>
      </w:r>
      <w:r w:rsidRPr="0D92822A" w:rsidR="5803AD90">
        <w:rPr>
          <w:rFonts w:ascii="Arial" w:hAnsi="Arial" w:cs="Arial"/>
        </w:rPr>
        <w:t xml:space="preserve"> used</w:t>
      </w:r>
      <w:r w:rsidRPr="0D92822A" w:rsidR="1738BE7A">
        <w:rPr>
          <w:rFonts w:ascii="Arial" w:hAnsi="Arial" w:cs="Arial"/>
        </w:rPr>
        <w:t>:</w:t>
      </w:r>
      <w:r w:rsidR="00154B9A">
        <w:br/>
      </w:r>
      <w:r w:rsidR="00154B9A">
        <w:br/>
      </w:r>
      <w:r w:rsidR="00154B9A">
        <w:br/>
      </w:r>
    </w:p>
    <w:p w:rsidR="00154B9A" w:rsidP="000167A0" w:rsidRDefault="5803AD90" w14:paraId="522159A5" w14:textId="0633EFDD">
      <w:pPr>
        <w:pStyle w:val="ListParagraph"/>
        <w:numPr>
          <w:ilvl w:val="0"/>
          <w:numId w:val="8"/>
        </w:numPr>
        <w:spacing w:line="276" w:lineRule="auto"/>
        <w:rPr>
          <w:rFonts w:ascii="Arial" w:hAnsi="Arial" w:cs="Arial"/>
        </w:rPr>
      </w:pPr>
      <w:r w:rsidRPr="0D92822A">
        <w:rPr>
          <w:rFonts w:ascii="Arial" w:hAnsi="Arial" w:cs="Arial"/>
        </w:rPr>
        <w:t>Any s</w:t>
      </w:r>
      <w:r w:rsidRPr="0D92822A" w:rsidR="18719133">
        <w:rPr>
          <w:rFonts w:ascii="Arial" w:hAnsi="Arial" w:cs="Arial"/>
        </w:rPr>
        <w:t>pecific eccentricities</w:t>
      </w:r>
      <w:r w:rsidRPr="0D92822A" w:rsidR="7A7F6CF4">
        <w:rPr>
          <w:rFonts w:ascii="Arial" w:hAnsi="Arial" w:cs="Arial"/>
        </w:rPr>
        <w:t xml:space="preserve"> or unique variations</w:t>
      </w:r>
      <w:r w:rsidRPr="0D92822A" w:rsidR="18719133">
        <w:rPr>
          <w:rFonts w:ascii="Arial" w:hAnsi="Arial" w:cs="Arial"/>
        </w:rPr>
        <w:t xml:space="preserve"> to the </w:t>
      </w:r>
      <w:r w:rsidRPr="0D92822A" w:rsidR="43854004">
        <w:rPr>
          <w:rFonts w:ascii="Arial" w:hAnsi="Arial" w:cs="Arial"/>
        </w:rPr>
        <w:t xml:space="preserve">peer review </w:t>
      </w:r>
      <w:r w:rsidRPr="0D92822A" w:rsidR="18719133">
        <w:rPr>
          <w:rFonts w:ascii="Arial" w:hAnsi="Arial" w:cs="Arial"/>
        </w:rPr>
        <w:t>process for the journal</w:t>
      </w:r>
      <w:r w:rsidRPr="0D92822A" w:rsidR="222B79A8">
        <w:rPr>
          <w:rFonts w:ascii="Arial" w:hAnsi="Arial" w:cs="Arial"/>
        </w:rPr>
        <w:t xml:space="preserve"> should be given.</w:t>
      </w:r>
      <w:r w:rsidRPr="0D92822A" w:rsidR="18719133">
        <w:rPr>
          <w:rFonts w:ascii="Arial" w:hAnsi="Arial" w:cs="Arial"/>
        </w:rPr>
        <w:t xml:space="preserve"> </w:t>
      </w:r>
      <w:r w:rsidRPr="0D92822A" w:rsidR="371EF8C6">
        <w:rPr>
          <w:rFonts w:ascii="Arial" w:hAnsi="Arial" w:cs="Arial"/>
        </w:rPr>
        <w:t>E</w:t>
      </w:r>
      <w:r w:rsidRPr="0D92822A" w:rsidR="18719133">
        <w:rPr>
          <w:rFonts w:ascii="Arial" w:hAnsi="Arial" w:cs="Arial"/>
        </w:rPr>
        <w:t xml:space="preserve">.g. </w:t>
      </w:r>
      <w:r w:rsidRPr="0D92822A" w:rsidR="0DCB74EE">
        <w:rPr>
          <w:rFonts w:ascii="Arial" w:hAnsi="Arial" w:cs="Arial"/>
        </w:rPr>
        <w:t xml:space="preserve">if you use </w:t>
      </w:r>
      <w:r w:rsidRPr="0D92822A" w:rsidR="18719133">
        <w:rPr>
          <w:rFonts w:ascii="Arial" w:hAnsi="Arial" w:cs="Arial"/>
        </w:rPr>
        <w:t>modified single-blind</w:t>
      </w:r>
      <w:r w:rsidRPr="0D92822A" w:rsidR="5BD92896">
        <w:rPr>
          <w:rFonts w:ascii="Arial" w:hAnsi="Arial" w:cs="Arial"/>
        </w:rPr>
        <w:t>,</w:t>
      </w:r>
      <w:r w:rsidRPr="0D92822A" w:rsidR="18719133">
        <w:rPr>
          <w:rFonts w:ascii="Arial" w:hAnsi="Arial" w:cs="Arial"/>
        </w:rPr>
        <w:t xml:space="preserve"> how so</w:t>
      </w:r>
      <w:r w:rsidRPr="0D92822A" w:rsidR="428C693C">
        <w:rPr>
          <w:rFonts w:ascii="Arial" w:hAnsi="Arial" w:cs="Arial"/>
        </w:rPr>
        <w:t>, and why</w:t>
      </w:r>
      <w:r w:rsidRPr="0D92822A" w:rsidR="2A658EDC">
        <w:rPr>
          <w:rFonts w:ascii="Arial" w:hAnsi="Arial" w:cs="Arial"/>
        </w:rPr>
        <w:t>:</w:t>
      </w:r>
      <w:r w:rsidR="00154B9A">
        <w:br/>
      </w:r>
      <w:r w:rsidR="00154B9A">
        <w:br/>
      </w:r>
      <w:r w:rsidR="00154B9A">
        <w:br/>
      </w:r>
    </w:p>
    <w:p w:rsidR="00154B9A" w:rsidP="000167A0" w:rsidRDefault="18719133" w14:paraId="6478E45C" w14:textId="2FEAEF9C">
      <w:pPr>
        <w:pStyle w:val="ListParagraph"/>
        <w:numPr>
          <w:ilvl w:val="0"/>
          <w:numId w:val="8"/>
        </w:numPr>
        <w:spacing w:line="276" w:lineRule="auto"/>
        <w:rPr>
          <w:rFonts w:ascii="Arial" w:hAnsi="Arial" w:cs="Arial"/>
        </w:rPr>
      </w:pPr>
      <w:r w:rsidRPr="65B4FBF0">
        <w:rPr>
          <w:rFonts w:ascii="Arial" w:hAnsi="Arial" w:cs="Arial"/>
        </w:rPr>
        <w:lastRenderedPageBreak/>
        <w:t xml:space="preserve">How </w:t>
      </w:r>
      <w:r w:rsidRPr="65B4FBF0" w:rsidR="4D9C2988">
        <w:rPr>
          <w:rFonts w:ascii="Arial" w:hAnsi="Arial" w:cs="Arial"/>
        </w:rPr>
        <w:t xml:space="preserve">your </w:t>
      </w:r>
      <w:r w:rsidRPr="65B4FBF0" w:rsidR="74AE02B1">
        <w:rPr>
          <w:rFonts w:ascii="Arial" w:hAnsi="Arial" w:cs="Arial"/>
        </w:rPr>
        <w:t xml:space="preserve">journal’s </w:t>
      </w:r>
      <w:r w:rsidRPr="65B4FBF0" w:rsidR="4D9C2988">
        <w:rPr>
          <w:rFonts w:ascii="Arial" w:hAnsi="Arial" w:cs="Arial"/>
        </w:rPr>
        <w:t>peer reviewer</w:t>
      </w:r>
      <w:r w:rsidRPr="65B4FBF0">
        <w:rPr>
          <w:rFonts w:ascii="Arial" w:hAnsi="Arial" w:cs="Arial"/>
        </w:rPr>
        <w:t xml:space="preserve">s </w:t>
      </w:r>
      <w:r w:rsidRPr="65B4FBF0" w:rsidR="672DA955">
        <w:rPr>
          <w:rFonts w:ascii="Arial" w:hAnsi="Arial" w:cs="Arial"/>
        </w:rPr>
        <w:t xml:space="preserve">are </w:t>
      </w:r>
      <w:r w:rsidRPr="65B4FBF0">
        <w:rPr>
          <w:rFonts w:ascii="Arial" w:hAnsi="Arial" w:cs="Arial"/>
        </w:rPr>
        <w:t>selected</w:t>
      </w:r>
      <w:r w:rsidRPr="65B4FBF0" w:rsidR="56125E9A">
        <w:rPr>
          <w:rFonts w:ascii="Arial" w:hAnsi="Arial" w:cs="Arial"/>
        </w:rPr>
        <w:t>:</w:t>
      </w:r>
      <w:r w:rsidR="00154B9A">
        <w:br/>
      </w:r>
      <w:r w:rsidR="00154B9A">
        <w:br/>
      </w:r>
    </w:p>
    <w:p w:rsidR="008A12C7" w:rsidP="008A12C7" w:rsidRDefault="008A12C7" w14:paraId="69F7B7D8" w14:textId="2EFB0705">
      <w:pPr>
        <w:pStyle w:val="paragraph"/>
        <w:spacing w:before="0" w:beforeAutospacing="0" w:after="0" w:afterAutospacing="0"/>
        <w:ind w:left="360"/>
        <w:textAlignment w:val="baseline"/>
        <w:rPr>
          <w:rFonts w:ascii="Arial" w:hAnsi="Arial" w:cs="Arial"/>
          <w:sz w:val="26"/>
          <w:szCs w:val="26"/>
        </w:rPr>
      </w:pPr>
      <w:r>
        <w:rPr>
          <w:rStyle w:val="normaltextrun"/>
          <w:rFonts w:ascii="Arial" w:hAnsi="Arial" w:cs="Arial"/>
        </w:rPr>
        <w:t xml:space="preserve">OLH’s publisher policy is that journal editors are responsible for sourcing potential peer reviewers for submitted articles. Although the practice of inviting authors to suggest potential reviewers for their articles is an acceptable scholarly practice </w:t>
      </w:r>
      <w:hyperlink w:history="1" r:id="rId20">
        <w:r w:rsidRPr="00F25E5D">
          <w:rPr>
            <w:rStyle w:val="Hyperlink"/>
            <w:rFonts w:ascii="Arial" w:hAnsi="Arial" w:cs="Arial"/>
          </w:rPr>
          <w:t>as outlined by COPE</w:t>
        </w:r>
      </w:hyperlink>
      <w:r w:rsidRPr="00F25E5D">
        <w:rPr>
          <w:rStyle w:val="normaltextrun"/>
          <w:rFonts w:ascii="Arial" w:hAnsi="Arial" w:cs="Arial"/>
          <w:color w:val="0000FF"/>
        </w:rPr>
        <w:t>,</w:t>
      </w:r>
      <w:r>
        <w:rPr>
          <w:rStyle w:val="normaltextrun"/>
          <w:rFonts w:ascii="Arial" w:hAnsi="Arial" w:cs="Arial"/>
        </w:rPr>
        <w:t xml:space="preserve"> the OLH believes that inviting authors to contribute to the review process can potentially lead to manipulation and abuse of peer review. The OLH understands, however, that for some disciplines the practice of authors suggesting potential reviewers is accepted best practice and we can make exceptions to this our publisher policy for specific journals in consultation with journal editorial boards.</w:t>
      </w:r>
      <w:r>
        <w:rPr>
          <w:rStyle w:val="eop"/>
          <w:rFonts w:ascii="Arial" w:hAnsi="Arial" w:cs="Arial"/>
        </w:rPr>
        <w:t> </w:t>
      </w:r>
    </w:p>
    <w:p w:rsidR="008A12C7" w:rsidP="008A12C7" w:rsidRDefault="008A12C7" w14:paraId="5F54B75A" w14:textId="77777777">
      <w:pPr>
        <w:pStyle w:val="paragraph"/>
        <w:spacing w:before="0" w:beforeAutospacing="0" w:after="0" w:afterAutospacing="0"/>
        <w:ind w:left="1080"/>
        <w:textAlignment w:val="baseline"/>
        <w:rPr>
          <w:rFonts w:ascii="Arial" w:hAnsi="Arial" w:cs="Arial"/>
          <w:sz w:val="26"/>
          <w:szCs w:val="26"/>
          <w:lang w:val="en-US"/>
        </w:rPr>
      </w:pPr>
      <w:r>
        <w:rPr>
          <w:rStyle w:val="eop"/>
          <w:rFonts w:ascii="Arial" w:hAnsi="Arial" w:cs="Arial"/>
          <w:color w:val="0A0A0A"/>
          <w:sz w:val="26"/>
          <w:szCs w:val="26"/>
          <w:lang w:val="en-US"/>
        </w:rPr>
        <w:t> </w:t>
      </w:r>
    </w:p>
    <w:p w:rsidRPr="008A12C7" w:rsidR="63528D93" w:rsidP="008A12C7" w:rsidRDefault="008A12C7" w14:paraId="4F8404A4" w14:textId="0AB1C304">
      <w:pPr>
        <w:pStyle w:val="paragraph"/>
        <w:numPr>
          <w:ilvl w:val="0"/>
          <w:numId w:val="8"/>
        </w:numPr>
        <w:spacing w:before="0" w:beforeAutospacing="0" w:after="0" w:afterAutospacing="0"/>
        <w:textAlignment w:val="baseline"/>
        <w:rPr>
          <w:rFonts w:ascii="Arial" w:hAnsi="Arial" w:cs="Arial"/>
          <w:sz w:val="26"/>
          <w:szCs w:val="26"/>
          <w:lang w:val="en-US"/>
        </w:rPr>
      </w:pPr>
      <w:r>
        <w:rPr>
          <w:rStyle w:val="normaltextrun"/>
          <w:rFonts w:ascii="Arial" w:hAnsi="Arial" w:cs="Arial"/>
        </w:rPr>
        <w:t>Please state (yes/no) whether your journal invites authors to suggest potential peer reviewers for their articles. If the answer is yes, please include a short description of how you oversee this practice and ensure potential malpractice does not occur</w:t>
      </w:r>
      <w:r>
        <w:rPr>
          <w:rStyle w:val="normaltextrun"/>
          <w:rFonts w:ascii="Arial" w:hAnsi="Arial" w:cs="Arial"/>
          <w:color w:val="0A0A0A"/>
          <w:sz w:val="26"/>
          <w:szCs w:val="26"/>
        </w:rPr>
        <w:t>:</w:t>
      </w:r>
      <w:r w:rsidR="63528D93">
        <w:br/>
      </w:r>
    </w:p>
    <w:p w:rsidR="4C7766C5" w:rsidP="000167A0" w:rsidRDefault="4C7766C5" w14:paraId="38409DD8" w14:textId="4907CC3A">
      <w:pPr>
        <w:spacing w:line="276" w:lineRule="auto"/>
        <w:rPr>
          <w:rFonts w:ascii="Arial" w:hAnsi="Arial" w:cs="Arial"/>
        </w:rPr>
      </w:pPr>
    </w:p>
    <w:p w:rsidR="3F562042" w:rsidP="000167A0" w:rsidRDefault="6B32D174" w14:paraId="79B240EA" w14:textId="5370D8D8">
      <w:pPr>
        <w:pStyle w:val="ListParagraph"/>
        <w:numPr>
          <w:ilvl w:val="0"/>
          <w:numId w:val="8"/>
        </w:numPr>
        <w:spacing w:line="276" w:lineRule="auto"/>
        <w:rPr>
          <w:rFonts w:ascii="Arial" w:hAnsi="Arial" w:cs="Arial"/>
        </w:rPr>
      </w:pPr>
      <w:r w:rsidRPr="56339A7C">
        <w:rPr>
          <w:rFonts w:ascii="Arial" w:hAnsi="Arial" w:cs="Arial"/>
        </w:rPr>
        <w:t>What materials are supplied to peer reviewers prior to and upon their acceptance</w:t>
      </w:r>
      <w:r w:rsidRPr="56339A7C" w:rsidR="0A7925DC">
        <w:rPr>
          <w:rFonts w:ascii="Arial" w:hAnsi="Arial" w:cs="Arial"/>
        </w:rPr>
        <w:t xml:space="preserve"> to review an article</w:t>
      </w:r>
      <w:r w:rsidRPr="56339A7C">
        <w:rPr>
          <w:rFonts w:ascii="Arial" w:hAnsi="Arial" w:cs="Arial"/>
        </w:rPr>
        <w:t>? For example, anonymised</w:t>
      </w:r>
      <w:r w:rsidRPr="56339A7C" w:rsidR="6B05A092">
        <w:rPr>
          <w:rFonts w:ascii="Arial" w:hAnsi="Arial" w:cs="Arial"/>
        </w:rPr>
        <w:t xml:space="preserve"> (or not, depending on review policy)</w:t>
      </w:r>
      <w:r w:rsidRPr="56339A7C">
        <w:rPr>
          <w:rFonts w:ascii="Arial" w:hAnsi="Arial" w:cs="Arial"/>
        </w:rPr>
        <w:t xml:space="preserve"> abst</w:t>
      </w:r>
      <w:r w:rsidRPr="56339A7C" w:rsidR="564B46AB">
        <w:rPr>
          <w:rFonts w:ascii="Arial" w:hAnsi="Arial" w:cs="Arial"/>
        </w:rPr>
        <w:t xml:space="preserve">racts/manuscripts and figures, </w:t>
      </w:r>
      <w:r w:rsidRPr="56339A7C" w:rsidR="073C5D68">
        <w:rPr>
          <w:rFonts w:ascii="Arial" w:hAnsi="Arial" w:cs="Arial"/>
        </w:rPr>
        <w:t>any</w:t>
      </w:r>
      <w:r w:rsidRPr="56339A7C" w:rsidR="7528BF97">
        <w:rPr>
          <w:rFonts w:ascii="Arial" w:hAnsi="Arial" w:cs="Arial"/>
        </w:rPr>
        <w:t xml:space="preserve"> further</w:t>
      </w:r>
      <w:r w:rsidRPr="56339A7C" w:rsidR="564B46AB">
        <w:rPr>
          <w:rFonts w:ascii="Arial" w:hAnsi="Arial" w:cs="Arial"/>
        </w:rPr>
        <w:t xml:space="preserve"> </w:t>
      </w:r>
      <w:r w:rsidRPr="56339A7C" w:rsidR="0006E300">
        <w:rPr>
          <w:rFonts w:ascii="Arial" w:hAnsi="Arial" w:cs="Arial"/>
        </w:rPr>
        <w:t xml:space="preserve">helpful </w:t>
      </w:r>
      <w:r w:rsidRPr="56339A7C" w:rsidR="564B46AB">
        <w:rPr>
          <w:rFonts w:ascii="Arial" w:hAnsi="Arial" w:cs="Arial"/>
        </w:rPr>
        <w:t>documentation</w:t>
      </w:r>
      <w:r w:rsidR="0074488B">
        <w:rPr>
          <w:rFonts w:ascii="Arial" w:hAnsi="Arial" w:cs="Arial"/>
        </w:rPr>
        <w:t>:</w:t>
      </w:r>
      <w:r w:rsidR="3F562042">
        <w:br/>
      </w:r>
      <w:r w:rsidR="3F562042">
        <w:br/>
      </w:r>
      <w:r w:rsidR="3F562042">
        <w:br/>
      </w:r>
    </w:p>
    <w:p w:rsidR="00154B9A" w:rsidP="000167A0" w:rsidRDefault="16762806" w14:paraId="0CDD79F6" w14:textId="3ECF0DBE">
      <w:pPr>
        <w:pStyle w:val="ListParagraph"/>
        <w:numPr>
          <w:ilvl w:val="0"/>
          <w:numId w:val="8"/>
        </w:numPr>
        <w:spacing w:line="276" w:lineRule="auto"/>
        <w:rPr>
          <w:rFonts w:ascii="Arial" w:hAnsi="Arial" w:cs="Arial"/>
        </w:rPr>
      </w:pPr>
      <w:r w:rsidRPr="0D92822A">
        <w:rPr>
          <w:rFonts w:ascii="Arial" w:hAnsi="Arial" w:cs="Arial"/>
        </w:rPr>
        <w:t>Clearly state the</w:t>
      </w:r>
      <w:r w:rsidRPr="0D92822A" w:rsidR="6077A7C7">
        <w:rPr>
          <w:rFonts w:ascii="Arial" w:hAnsi="Arial" w:cs="Arial"/>
        </w:rPr>
        <w:t xml:space="preserve"> g</w:t>
      </w:r>
      <w:r w:rsidRPr="0D92822A" w:rsidR="18719133">
        <w:rPr>
          <w:rFonts w:ascii="Arial" w:hAnsi="Arial" w:cs="Arial"/>
        </w:rPr>
        <w:t xml:space="preserve">uidance </w:t>
      </w:r>
      <w:r w:rsidRPr="0D92822A" w:rsidR="47FBAA09">
        <w:rPr>
          <w:rFonts w:ascii="Arial" w:hAnsi="Arial" w:cs="Arial"/>
        </w:rPr>
        <w:t xml:space="preserve">that your journal gives to </w:t>
      </w:r>
      <w:r w:rsidRPr="0D92822A" w:rsidR="5B8ABE94">
        <w:rPr>
          <w:rFonts w:ascii="Arial" w:hAnsi="Arial" w:cs="Arial"/>
        </w:rPr>
        <w:t>peer reviewers</w:t>
      </w:r>
      <w:r w:rsidRPr="0D92822A" w:rsidR="241D093C">
        <w:rPr>
          <w:rFonts w:ascii="Arial" w:hAnsi="Arial" w:cs="Arial"/>
        </w:rPr>
        <w:t xml:space="preserve"> to </w:t>
      </w:r>
      <w:r w:rsidRPr="0D92822A" w:rsidR="2BBFDA8C">
        <w:rPr>
          <w:rFonts w:ascii="Arial" w:hAnsi="Arial" w:cs="Arial"/>
        </w:rPr>
        <w:t xml:space="preserve">help them </w:t>
      </w:r>
      <w:r w:rsidRPr="0D92822A" w:rsidR="2F4EFDE1">
        <w:rPr>
          <w:rFonts w:ascii="Arial" w:hAnsi="Arial" w:cs="Arial"/>
        </w:rPr>
        <w:t xml:space="preserve">to </w:t>
      </w:r>
      <w:r w:rsidRPr="0D92822A" w:rsidR="241D093C">
        <w:rPr>
          <w:rFonts w:ascii="Arial" w:hAnsi="Arial" w:cs="Arial"/>
        </w:rPr>
        <w:t>conduct reviews properly</w:t>
      </w:r>
      <w:r w:rsidRPr="0D92822A" w:rsidR="3C424246">
        <w:rPr>
          <w:rFonts w:ascii="Arial" w:hAnsi="Arial" w:cs="Arial"/>
        </w:rPr>
        <w:t>:</w:t>
      </w:r>
      <w:r w:rsidR="00154B9A">
        <w:br/>
      </w:r>
      <w:r w:rsidR="00154B9A">
        <w:br/>
      </w:r>
      <w:r w:rsidR="00154B9A">
        <w:br/>
      </w:r>
    </w:p>
    <w:p w:rsidR="1B288ABF" w:rsidP="000167A0" w:rsidRDefault="1460F704" w14:paraId="64AA8495" w14:textId="5A09868C">
      <w:pPr>
        <w:pStyle w:val="ListParagraph"/>
        <w:numPr>
          <w:ilvl w:val="0"/>
          <w:numId w:val="8"/>
        </w:numPr>
        <w:spacing w:line="276" w:lineRule="auto"/>
        <w:rPr>
          <w:rFonts w:ascii="Arial" w:hAnsi="Arial" w:cs="Arial"/>
        </w:rPr>
      </w:pPr>
      <w:r w:rsidRPr="65B4FBF0">
        <w:rPr>
          <w:rFonts w:ascii="Arial" w:hAnsi="Arial" w:cs="Arial"/>
        </w:rPr>
        <w:t xml:space="preserve">Are peer review reports </w:t>
      </w:r>
      <w:r w:rsidRPr="65B4FBF0" w:rsidR="4DE1B736">
        <w:rPr>
          <w:rFonts w:ascii="Arial" w:hAnsi="Arial" w:cs="Arial"/>
        </w:rPr>
        <w:t>made</w:t>
      </w:r>
      <w:r w:rsidRPr="65B4FBF0" w:rsidR="52F21227">
        <w:rPr>
          <w:rFonts w:ascii="Arial" w:hAnsi="Arial" w:cs="Arial"/>
        </w:rPr>
        <w:t xml:space="preserve"> publicly</w:t>
      </w:r>
      <w:r w:rsidRPr="65B4FBF0" w:rsidR="4DE1B736">
        <w:rPr>
          <w:rFonts w:ascii="Arial" w:hAnsi="Arial" w:cs="Arial"/>
        </w:rPr>
        <w:t xml:space="preserve"> available (</w:t>
      </w:r>
      <w:r w:rsidRPr="65B4FBF0">
        <w:rPr>
          <w:rFonts w:ascii="Arial" w:hAnsi="Arial" w:cs="Arial"/>
        </w:rPr>
        <w:t>published</w:t>
      </w:r>
      <w:r w:rsidRPr="65B4FBF0" w:rsidR="7BE8D3EF">
        <w:rPr>
          <w:rFonts w:ascii="Arial" w:hAnsi="Arial" w:cs="Arial"/>
        </w:rPr>
        <w:t>)</w:t>
      </w:r>
      <w:r w:rsidRPr="65B4FBF0">
        <w:rPr>
          <w:rFonts w:ascii="Arial" w:hAnsi="Arial" w:cs="Arial"/>
        </w:rPr>
        <w:t xml:space="preserve"> alongside the article</w:t>
      </w:r>
      <w:r w:rsidRPr="65B4FBF0" w:rsidR="1C101BB8">
        <w:rPr>
          <w:rFonts w:ascii="Arial" w:hAnsi="Arial" w:cs="Arial"/>
        </w:rPr>
        <w:t xml:space="preserve"> or not</w:t>
      </w:r>
      <w:r w:rsidRPr="65B4FBF0">
        <w:rPr>
          <w:rFonts w:ascii="Arial" w:hAnsi="Arial" w:cs="Arial"/>
        </w:rPr>
        <w:t xml:space="preserve">? </w:t>
      </w:r>
      <w:r w:rsidRPr="65B4FBF0" w:rsidR="0BBB7AFA">
        <w:rPr>
          <w:rFonts w:ascii="Arial" w:hAnsi="Arial" w:cs="Arial"/>
        </w:rPr>
        <w:t>A</w:t>
      </w:r>
      <w:r w:rsidRPr="65B4FBF0" w:rsidR="7E3F6B60">
        <w:rPr>
          <w:rFonts w:ascii="Arial" w:hAnsi="Arial" w:cs="Arial"/>
        </w:rPr>
        <w:t>n explanation of the rationale</w:t>
      </w:r>
      <w:r w:rsidRPr="65B4FBF0" w:rsidR="0ECC7C09">
        <w:rPr>
          <w:rFonts w:ascii="Arial" w:hAnsi="Arial" w:cs="Arial"/>
        </w:rPr>
        <w:t xml:space="preserve"> </w:t>
      </w:r>
      <w:r w:rsidRPr="65B4FBF0" w:rsidR="6FFF54B6">
        <w:rPr>
          <w:rFonts w:ascii="Arial" w:hAnsi="Arial" w:cs="Arial"/>
        </w:rPr>
        <w:t>should be given</w:t>
      </w:r>
      <w:r w:rsidRPr="65B4FBF0" w:rsidR="6214B4FB">
        <w:rPr>
          <w:rFonts w:ascii="Arial" w:hAnsi="Arial" w:cs="Arial"/>
        </w:rPr>
        <w:t xml:space="preserve">. </w:t>
      </w:r>
      <w:r w:rsidRPr="65B4FBF0" w:rsidR="5AD17F80">
        <w:rPr>
          <w:rFonts w:ascii="Arial" w:hAnsi="Arial" w:cs="Arial"/>
        </w:rPr>
        <w:t xml:space="preserve">If helpful, </w:t>
      </w:r>
      <w:r w:rsidRPr="65B4FBF0" w:rsidR="26C16ED5">
        <w:rPr>
          <w:rFonts w:ascii="Arial" w:hAnsi="Arial" w:cs="Arial"/>
        </w:rPr>
        <w:t>p</w:t>
      </w:r>
      <w:r w:rsidRPr="65B4FBF0" w:rsidR="6214B4FB">
        <w:rPr>
          <w:rFonts w:ascii="Arial" w:hAnsi="Arial" w:cs="Arial"/>
        </w:rPr>
        <w:t>lease use the template below and adapt it to suit your journal:</w:t>
      </w:r>
      <w:r w:rsidR="1B288ABF">
        <w:br/>
      </w:r>
    </w:p>
    <w:p w:rsidR="1B288ABF" w:rsidP="000167A0" w:rsidRDefault="00577145" w14:paraId="28D1C8AE" w14:textId="37ED4483">
      <w:pPr>
        <w:spacing w:after="160" w:line="276" w:lineRule="auto"/>
        <w:jc w:val="both"/>
        <w:rPr>
          <w:rFonts w:ascii="Arial" w:hAnsi="Arial" w:eastAsia="Arial" w:cs="Arial"/>
          <w:color w:val="000000" w:themeColor="text1"/>
        </w:rPr>
      </w:pPr>
      <w:r>
        <w:rPr>
          <w:rFonts w:ascii="Arial" w:hAnsi="Arial" w:eastAsia="Arial" w:cs="Arial"/>
          <w:color w:val="000000" w:themeColor="text1"/>
        </w:rPr>
        <w:t>‘</w:t>
      </w:r>
      <w:r w:rsidRPr="0D92822A" w:rsidR="3CF8BD17">
        <w:rPr>
          <w:rFonts w:ascii="Arial" w:hAnsi="Arial" w:eastAsia="Arial" w:cs="Arial"/>
          <w:color w:val="000000" w:themeColor="text1"/>
        </w:rPr>
        <w:t xml:space="preserve">According to its double-blind peer review policy, the </w:t>
      </w:r>
      <w:r w:rsidRPr="0D92822A" w:rsidR="3CF8BD17">
        <w:rPr>
          <w:rFonts w:ascii="Arial" w:hAnsi="Arial" w:eastAsia="Arial" w:cs="Arial"/>
          <w:i/>
          <w:iCs/>
          <w:color w:val="000000" w:themeColor="text1"/>
        </w:rPr>
        <w:t>OLHJ</w:t>
      </w:r>
      <w:r w:rsidRPr="0D92822A" w:rsidR="3CF8BD17">
        <w:rPr>
          <w:rFonts w:ascii="Arial" w:hAnsi="Arial" w:eastAsia="Arial" w:cs="Arial"/>
          <w:color w:val="000000" w:themeColor="text1"/>
        </w:rPr>
        <w:t xml:space="preserve"> does not publish peer review reports alongside articles, or the names of the peer reviewers who have undertaken review of the article. Anonymised peer review data is held securely and privately in the journal’s publishing platform for the author to access whenever they choose to.</w:t>
      </w:r>
      <w:r>
        <w:rPr>
          <w:rFonts w:ascii="Arial" w:hAnsi="Arial" w:eastAsia="Arial" w:cs="Arial"/>
          <w:color w:val="000000" w:themeColor="text1"/>
        </w:rPr>
        <w:t>’</w:t>
      </w:r>
    </w:p>
    <w:p w:rsidR="1B288ABF" w:rsidP="00577145" w:rsidRDefault="1B288ABF" w14:paraId="499F87E2" w14:textId="5AFFD749">
      <w:pPr>
        <w:spacing w:line="276" w:lineRule="auto"/>
        <w:rPr>
          <w:rFonts w:ascii="Arial" w:hAnsi="Arial" w:cs="Arial"/>
        </w:rPr>
      </w:pPr>
      <w:r>
        <w:br/>
      </w:r>
    </w:p>
    <w:p w:rsidRPr="00154B9A" w:rsidR="00154B9A" w:rsidP="000167A0" w:rsidRDefault="6E0C0256" w14:paraId="5B99021E" w14:textId="5CD9DBFA">
      <w:pPr>
        <w:pStyle w:val="ListParagraph"/>
        <w:numPr>
          <w:ilvl w:val="0"/>
          <w:numId w:val="8"/>
        </w:numPr>
        <w:spacing w:line="276" w:lineRule="auto"/>
        <w:rPr>
          <w:rFonts w:ascii="Arial" w:hAnsi="Arial" w:cs="Arial"/>
        </w:rPr>
      </w:pPr>
      <w:r w:rsidRPr="0D92822A">
        <w:rPr>
          <w:rFonts w:ascii="Arial" w:hAnsi="Arial" w:cs="Arial"/>
        </w:rPr>
        <w:t>Any o</w:t>
      </w:r>
      <w:r w:rsidRPr="0D92822A" w:rsidR="18719133">
        <w:rPr>
          <w:rFonts w:ascii="Arial" w:hAnsi="Arial" w:cs="Arial"/>
        </w:rPr>
        <w:t>ther</w:t>
      </w:r>
      <w:r w:rsidRPr="0D92822A" w:rsidR="552217D5">
        <w:rPr>
          <w:rFonts w:ascii="Arial" w:hAnsi="Arial" w:cs="Arial"/>
        </w:rPr>
        <w:t xml:space="preserve"> important</w:t>
      </w:r>
      <w:r w:rsidRPr="0D92822A" w:rsidR="18719133">
        <w:rPr>
          <w:rFonts w:ascii="Arial" w:hAnsi="Arial" w:cs="Arial"/>
        </w:rPr>
        <w:t xml:space="preserve"> matters associated with the journal’s</w:t>
      </w:r>
      <w:r w:rsidRPr="0D92822A" w:rsidR="33C06B15">
        <w:rPr>
          <w:rFonts w:ascii="Arial" w:hAnsi="Arial" w:cs="Arial"/>
        </w:rPr>
        <w:t xml:space="preserve"> peer review</w:t>
      </w:r>
      <w:r w:rsidRPr="0D92822A" w:rsidR="18719133">
        <w:rPr>
          <w:rFonts w:ascii="Arial" w:hAnsi="Arial" w:cs="Arial"/>
        </w:rPr>
        <w:t xml:space="preserve"> process otherwise not covered by </w:t>
      </w:r>
      <w:hyperlink w:anchor="Reviewer%20Responsibilities" r:id="rId21">
        <w:r w:rsidRPr="0D92822A" w:rsidR="18719133">
          <w:rPr>
            <w:rStyle w:val="Hyperlink"/>
            <w:rFonts w:ascii="Arial" w:hAnsi="Arial" w:cs="Arial"/>
          </w:rPr>
          <w:t>OLH</w:t>
        </w:r>
        <w:r w:rsidRPr="0D92822A" w:rsidR="4A1A3A6B">
          <w:rPr>
            <w:rStyle w:val="Hyperlink"/>
            <w:rFonts w:ascii="Arial" w:hAnsi="Arial" w:cs="Arial"/>
          </w:rPr>
          <w:t>’s</w:t>
        </w:r>
        <w:r w:rsidRPr="0D92822A" w:rsidR="18719133">
          <w:rPr>
            <w:rStyle w:val="Hyperlink"/>
            <w:rFonts w:ascii="Arial" w:hAnsi="Arial" w:cs="Arial"/>
          </w:rPr>
          <w:t xml:space="preserve"> publisher policy</w:t>
        </w:r>
      </w:hyperlink>
      <w:r w:rsidRPr="0D92822A" w:rsidR="18719133">
        <w:rPr>
          <w:rFonts w:ascii="Arial" w:hAnsi="Arial" w:cs="Arial"/>
        </w:rPr>
        <w:t xml:space="preserve"> or the above points</w:t>
      </w:r>
      <w:r w:rsidRPr="0D92822A" w:rsidR="61F5AA26">
        <w:rPr>
          <w:rFonts w:ascii="Arial" w:hAnsi="Arial" w:cs="Arial"/>
        </w:rPr>
        <w:t>.</w:t>
      </w:r>
      <w:r w:rsidRPr="0D92822A" w:rsidR="1D690BE0">
        <w:rPr>
          <w:rFonts w:ascii="Arial" w:hAnsi="Arial" w:cs="Arial"/>
        </w:rPr>
        <w:t xml:space="preserve"> This </w:t>
      </w:r>
      <w:r w:rsidRPr="0D92822A" w:rsidR="1D690BE0">
        <w:rPr>
          <w:rFonts w:ascii="Arial" w:hAnsi="Arial" w:cs="Arial"/>
        </w:rPr>
        <w:lastRenderedPageBreak/>
        <w:t>may include, for instance, exceptions or modifications to the review process in light of preprints (see ‘Preprint Policy’ below)</w:t>
      </w:r>
      <w:r w:rsidRPr="0D92822A" w:rsidR="3CA67936">
        <w:rPr>
          <w:rFonts w:ascii="Arial" w:hAnsi="Arial" w:cs="Arial"/>
        </w:rPr>
        <w:t>:</w:t>
      </w:r>
      <w:r w:rsidR="00154B9A">
        <w:br/>
      </w:r>
      <w:r w:rsidR="00154B9A">
        <w:br/>
      </w:r>
      <w:r w:rsidR="00154B9A">
        <w:br/>
      </w:r>
    </w:p>
    <w:p w:rsidR="0088636A" w:rsidP="000167A0" w:rsidRDefault="0088636A" w14:paraId="0DA66EA5" w14:textId="77777777">
      <w:pPr>
        <w:spacing w:line="276" w:lineRule="auto"/>
        <w:rPr>
          <w:rFonts w:ascii="Arial" w:hAnsi="Arial" w:cs="Arial"/>
        </w:rPr>
      </w:pPr>
    </w:p>
    <w:p w:rsidRPr="00A337A5" w:rsidR="0088636A" w:rsidP="000167A0" w:rsidRDefault="0658BD6E" w14:paraId="44EF68D0" w14:textId="57AFCB30">
      <w:pPr>
        <w:spacing w:line="276" w:lineRule="auto"/>
        <w:rPr>
          <w:rFonts w:ascii="Arial" w:hAnsi="Arial" w:cs="Arial"/>
          <w:b/>
          <w:bCs/>
          <w:sz w:val="28"/>
          <w:szCs w:val="28"/>
        </w:rPr>
      </w:pPr>
      <w:r w:rsidRPr="00A337A5">
        <w:rPr>
          <w:rFonts w:ascii="Arial" w:hAnsi="Arial" w:cs="Arial"/>
          <w:b/>
          <w:bCs/>
          <w:sz w:val="28"/>
          <w:szCs w:val="28"/>
        </w:rPr>
        <w:t>Organi</w:t>
      </w:r>
      <w:r w:rsidRPr="00A337A5" w:rsidR="67D98111">
        <w:rPr>
          <w:rFonts w:ascii="Arial" w:hAnsi="Arial" w:cs="Arial"/>
          <w:b/>
          <w:bCs/>
          <w:sz w:val="28"/>
          <w:szCs w:val="28"/>
        </w:rPr>
        <w:t>sation</w:t>
      </w:r>
      <w:r w:rsidRPr="00A337A5">
        <w:rPr>
          <w:rFonts w:ascii="Arial" w:hAnsi="Arial" w:cs="Arial"/>
          <w:b/>
          <w:bCs/>
          <w:sz w:val="28"/>
          <w:szCs w:val="28"/>
        </w:rPr>
        <w:t xml:space="preserve"> and </w:t>
      </w:r>
      <w:r w:rsidRPr="00A337A5" w:rsidR="274E2FB5">
        <w:rPr>
          <w:rFonts w:ascii="Arial" w:hAnsi="Arial" w:cs="Arial"/>
          <w:b/>
          <w:bCs/>
          <w:sz w:val="28"/>
          <w:szCs w:val="28"/>
        </w:rPr>
        <w:t>Governance</w:t>
      </w:r>
    </w:p>
    <w:p w:rsidR="0088636A" w:rsidP="000167A0" w:rsidRDefault="0088636A" w14:paraId="2F94C83C" w14:textId="77777777">
      <w:pPr>
        <w:spacing w:line="276" w:lineRule="auto"/>
        <w:rPr>
          <w:rFonts w:ascii="Arial" w:hAnsi="Arial" w:cs="Arial"/>
        </w:rPr>
      </w:pPr>
    </w:p>
    <w:p w:rsidR="7167EA7F" w:rsidP="000167A0" w:rsidRDefault="7167EA7F" w14:paraId="138B6DA2" w14:textId="35CA5110">
      <w:pPr>
        <w:spacing w:line="276" w:lineRule="auto"/>
        <w:rPr>
          <w:rFonts w:ascii="Arial" w:hAnsi="Arial" w:cs="Arial"/>
        </w:rPr>
      </w:pPr>
      <w:r w:rsidRPr="65B4FBF0">
        <w:rPr>
          <w:rFonts w:ascii="Arial" w:hAnsi="Arial" w:cs="Arial"/>
        </w:rPr>
        <w:t>For this section</w:t>
      </w:r>
      <w:r w:rsidRPr="65B4FBF0" w:rsidR="6D093879">
        <w:rPr>
          <w:rFonts w:ascii="Arial" w:hAnsi="Arial" w:cs="Arial"/>
        </w:rPr>
        <w:t xml:space="preserve"> on journal ownership</w:t>
      </w:r>
      <w:r w:rsidRPr="65B4FBF0">
        <w:rPr>
          <w:rFonts w:ascii="Arial" w:hAnsi="Arial" w:cs="Arial"/>
        </w:rPr>
        <w:t xml:space="preserve">, we </w:t>
      </w:r>
      <w:r w:rsidRPr="65B4FBF0" w:rsidR="6DB789B8">
        <w:rPr>
          <w:rFonts w:ascii="Arial" w:hAnsi="Arial" w:cs="Arial"/>
        </w:rPr>
        <w:t xml:space="preserve">have provided a provisional </w:t>
      </w:r>
      <w:r w:rsidRPr="65B4FBF0">
        <w:rPr>
          <w:rFonts w:ascii="Arial" w:hAnsi="Arial" w:cs="Arial"/>
        </w:rPr>
        <w:t>template</w:t>
      </w:r>
      <w:r w:rsidRPr="65B4FBF0" w:rsidR="4845028C">
        <w:rPr>
          <w:rFonts w:ascii="Arial" w:hAnsi="Arial" w:cs="Arial"/>
        </w:rPr>
        <w:t>.</w:t>
      </w:r>
      <w:r w:rsidRPr="65B4FBF0">
        <w:rPr>
          <w:rFonts w:ascii="Arial" w:hAnsi="Arial" w:cs="Arial"/>
        </w:rPr>
        <w:t xml:space="preserve"> We appreciate that </w:t>
      </w:r>
      <w:r w:rsidR="008C35E2">
        <w:rPr>
          <w:rFonts w:ascii="Arial" w:hAnsi="Arial" w:cs="Arial"/>
        </w:rPr>
        <w:t>you</w:t>
      </w:r>
      <w:r w:rsidRPr="65B4FBF0">
        <w:rPr>
          <w:rFonts w:ascii="Arial" w:hAnsi="Arial" w:cs="Arial"/>
        </w:rPr>
        <w:t xml:space="preserve"> may already have some ownership information for your journal</w:t>
      </w:r>
      <w:r w:rsidR="008C35E2">
        <w:rPr>
          <w:rFonts w:ascii="Arial" w:hAnsi="Arial" w:cs="Arial"/>
        </w:rPr>
        <w:t>, but this should be included in</w:t>
      </w:r>
      <w:r w:rsidR="00A337A5">
        <w:rPr>
          <w:rFonts w:ascii="Arial" w:hAnsi="Arial" w:cs="Arial"/>
        </w:rPr>
        <w:t xml:space="preserve"> a</w:t>
      </w:r>
      <w:r w:rsidR="008C35E2">
        <w:rPr>
          <w:rFonts w:ascii="Arial" w:hAnsi="Arial" w:cs="Arial"/>
        </w:rPr>
        <w:t>n</w:t>
      </w:r>
      <w:r w:rsidR="00A337A5">
        <w:rPr>
          <w:rFonts w:ascii="Arial" w:hAnsi="Arial" w:cs="Arial"/>
        </w:rPr>
        <w:t xml:space="preserve"> ownership statement</w:t>
      </w:r>
      <w:r w:rsidR="008C35E2">
        <w:rPr>
          <w:rFonts w:ascii="Arial" w:hAnsi="Arial" w:cs="Arial"/>
        </w:rPr>
        <w:t xml:space="preserve"> that will become a section on your ‘Journal Policies’ webpage</w:t>
      </w:r>
      <w:r w:rsidRPr="65B4FBF0" w:rsidR="63043CF0">
        <w:rPr>
          <w:rFonts w:ascii="Arial" w:hAnsi="Arial" w:cs="Arial"/>
        </w:rPr>
        <w:t>. W</w:t>
      </w:r>
      <w:r w:rsidRPr="65B4FBF0" w:rsidR="2AA76D33">
        <w:rPr>
          <w:rFonts w:ascii="Arial" w:hAnsi="Arial" w:cs="Arial"/>
        </w:rPr>
        <w:t>e would kindly ask that you carefully read through and amend the following:</w:t>
      </w:r>
    </w:p>
    <w:p w:rsidR="0D92822A" w:rsidP="000167A0" w:rsidRDefault="0D92822A" w14:paraId="40E56F37" w14:textId="2E528590">
      <w:pPr>
        <w:spacing w:line="276" w:lineRule="auto"/>
        <w:rPr>
          <w:rFonts w:ascii="Arial" w:hAnsi="Arial" w:cs="Arial"/>
        </w:rPr>
      </w:pPr>
    </w:p>
    <w:p w:rsidR="0C892268" w:rsidP="000167A0" w:rsidRDefault="0C892268" w14:paraId="1A32F53F" w14:textId="56510C32">
      <w:pPr>
        <w:spacing w:line="276" w:lineRule="auto"/>
        <w:ind w:left="720"/>
        <w:rPr>
          <w:rFonts w:ascii="Arial" w:hAnsi="Arial" w:cs="Arial"/>
        </w:rPr>
      </w:pPr>
      <w:r w:rsidRPr="65B4FBF0">
        <w:rPr>
          <w:rFonts w:ascii="Arial" w:hAnsi="Arial" w:cs="Arial"/>
        </w:rPr>
        <w:t>‘</w:t>
      </w:r>
      <w:r w:rsidRPr="65B4FBF0" w:rsidR="2AA76D33">
        <w:rPr>
          <w:rFonts w:ascii="Arial" w:hAnsi="Arial" w:cs="Arial"/>
        </w:rPr>
        <w:t>[Journal name] is owned and managed by the [society / network / association / research centre name] [insert link to</w:t>
      </w:r>
      <w:r w:rsidR="00BA4043">
        <w:rPr>
          <w:rFonts w:ascii="Arial" w:hAnsi="Arial" w:cs="Arial"/>
        </w:rPr>
        <w:t xml:space="preserve"> its</w:t>
      </w:r>
      <w:r w:rsidRPr="65B4FBF0" w:rsidR="2AA76D33">
        <w:rPr>
          <w:rFonts w:ascii="Arial" w:hAnsi="Arial" w:cs="Arial"/>
        </w:rPr>
        <w:t xml:space="preserve"> </w:t>
      </w:r>
      <w:r w:rsidR="00BA4043">
        <w:rPr>
          <w:rFonts w:ascii="Arial" w:hAnsi="Arial" w:cs="Arial"/>
        </w:rPr>
        <w:t>‘</w:t>
      </w:r>
      <w:r w:rsidRPr="65B4FBF0" w:rsidR="2AA76D33">
        <w:rPr>
          <w:rFonts w:ascii="Arial" w:hAnsi="Arial" w:cs="Arial"/>
        </w:rPr>
        <w:t>About</w:t>
      </w:r>
      <w:r w:rsidR="00BA4043">
        <w:rPr>
          <w:rFonts w:ascii="Arial" w:hAnsi="Arial" w:cs="Arial"/>
        </w:rPr>
        <w:t>’</w:t>
      </w:r>
      <w:r w:rsidRPr="65B4FBF0" w:rsidR="2AA76D33">
        <w:rPr>
          <w:rFonts w:ascii="Arial" w:hAnsi="Arial" w:cs="Arial"/>
        </w:rPr>
        <w:t xml:space="preserve"> </w:t>
      </w:r>
      <w:r w:rsidR="00BA4043">
        <w:rPr>
          <w:rFonts w:ascii="Arial" w:hAnsi="Arial" w:cs="Arial"/>
        </w:rPr>
        <w:t>web</w:t>
      </w:r>
      <w:r w:rsidRPr="65B4FBF0" w:rsidR="2AA76D33">
        <w:rPr>
          <w:rFonts w:ascii="Arial" w:hAnsi="Arial" w:cs="Arial"/>
        </w:rPr>
        <w:t>page</w:t>
      </w:r>
      <w:r w:rsidR="00BA4043">
        <w:rPr>
          <w:rFonts w:ascii="Arial" w:hAnsi="Arial" w:cs="Arial"/>
        </w:rPr>
        <w:t xml:space="preserve"> if possible</w:t>
      </w:r>
      <w:r w:rsidRPr="65B4FBF0" w:rsidR="2AA76D33">
        <w:rPr>
          <w:rFonts w:ascii="Arial" w:hAnsi="Arial" w:cs="Arial"/>
        </w:rPr>
        <w:t>], a not-for-profit scholarly association established in [add year] funded by membership subscriptions. The society is dedicated to [insert/adapt 1-2 sentences from society mission statement]. [Sentence about who appoints editors and oversees / governs editorial structure].</w:t>
      </w:r>
      <w:r w:rsidRPr="65B4FBF0" w:rsidR="5DEE7817">
        <w:rPr>
          <w:rFonts w:ascii="Arial" w:hAnsi="Arial" w:cs="Arial"/>
        </w:rPr>
        <w:t>’</w:t>
      </w:r>
    </w:p>
    <w:p w:rsidR="0D92822A" w:rsidP="000167A0" w:rsidRDefault="0D92822A" w14:paraId="2466454F" w14:textId="0D8FBF23">
      <w:pPr>
        <w:spacing w:line="276" w:lineRule="auto"/>
        <w:rPr>
          <w:rFonts w:ascii="Arial" w:hAnsi="Arial" w:cs="Arial"/>
        </w:rPr>
      </w:pPr>
    </w:p>
    <w:p w:rsidR="52391C7B" w:rsidP="000167A0" w:rsidRDefault="52391C7B" w14:paraId="0F89BF52" w14:textId="19FEB88F">
      <w:pPr>
        <w:spacing w:line="276" w:lineRule="auto"/>
        <w:rPr>
          <w:rFonts w:ascii="Arial" w:hAnsi="Arial" w:cs="Arial"/>
        </w:rPr>
      </w:pPr>
      <w:r w:rsidRPr="4C7766C5">
        <w:rPr>
          <w:rFonts w:ascii="Arial" w:hAnsi="Arial" w:cs="Arial"/>
        </w:rPr>
        <w:t>Here is an example of an ownership statement:</w:t>
      </w:r>
    </w:p>
    <w:p w:rsidR="4C7766C5" w:rsidP="000167A0" w:rsidRDefault="4C7766C5" w14:paraId="13E534C9" w14:textId="4662C006">
      <w:pPr>
        <w:spacing w:line="276" w:lineRule="auto"/>
        <w:rPr>
          <w:rFonts w:ascii="Arial" w:hAnsi="Arial" w:cs="Arial"/>
        </w:rPr>
      </w:pPr>
    </w:p>
    <w:p w:rsidR="2A72B805" w:rsidP="000167A0" w:rsidRDefault="2A72B805" w14:paraId="678F3383" w14:textId="1C239CCA">
      <w:pPr>
        <w:spacing w:line="276" w:lineRule="auto"/>
        <w:ind w:firstLine="720"/>
        <w:jc w:val="both"/>
        <w:rPr>
          <w:rFonts w:ascii="Arial" w:hAnsi="Arial" w:cs="Arial"/>
        </w:rPr>
      </w:pPr>
      <w:r w:rsidRPr="4C7766C5">
        <w:rPr>
          <w:rFonts w:ascii="Arial" w:hAnsi="Arial" w:cs="Arial"/>
          <w:i/>
          <w:iCs/>
        </w:rPr>
        <w:t>‘</w:t>
      </w:r>
      <w:r w:rsidRPr="4C7766C5" w:rsidR="52391C7B">
        <w:rPr>
          <w:rFonts w:ascii="Arial" w:hAnsi="Arial" w:cs="Arial"/>
          <w:i/>
          <w:iCs/>
        </w:rPr>
        <w:t>C21: Journal of 21st-Century Writings</w:t>
      </w:r>
      <w:r w:rsidRPr="4C7766C5" w:rsidR="52391C7B">
        <w:rPr>
          <w:rFonts w:ascii="Arial" w:hAnsi="Arial" w:cs="Arial"/>
        </w:rPr>
        <w:t xml:space="preserve"> is owned and managed by the British </w:t>
      </w:r>
      <w:r>
        <w:tab/>
      </w:r>
      <w:r w:rsidRPr="4C7766C5" w:rsidR="52391C7B">
        <w:rPr>
          <w:rFonts w:ascii="Arial" w:hAnsi="Arial" w:cs="Arial"/>
        </w:rPr>
        <w:t xml:space="preserve">Association for Contemporary Literary Studies (BACLS), a not-for-profit </w:t>
      </w:r>
      <w:r>
        <w:tab/>
      </w:r>
      <w:r>
        <w:tab/>
      </w:r>
      <w:r w:rsidRPr="4C7766C5" w:rsidR="52391C7B">
        <w:rPr>
          <w:rFonts w:ascii="Arial" w:hAnsi="Arial" w:cs="Arial"/>
        </w:rPr>
        <w:t xml:space="preserve">scholarly association established in 2017 and funded by membership </w:t>
      </w:r>
      <w:r>
        <w:tab/>
      </w:r>
      <w:r>
        <w:tab/>
      </w:r>
      <w:r w:rsidRPr="4C7766C5" w:rsidR="52391C7B">
        <w:rPr>
          <w:rFonts w:ascii="Arial" w:hAnsi="Arial" w:cs="Arial"/>
        </w:rPr>
        <w:t xml:space="preserve">subscriptions. The association brings together academics and practitioners </w:t>
      </w:r>
      <w:r>
        <w:tab/>
      </w:r>
      <w:r w:rsidRPr="4C7766C5" w:rsidR="52391C7B">
        <w:rPr>
          <w:rFonts w:ascii="Arial" w:hAnsi="Arial" w:cs="Arial"/>
        </w:rPr>
        <w:t xml:space="preserve">from across the UK and beyond to explore literary studies in the current </w:t>
      </w:r>
      <w:r>
        <w:tab/>
      </w:r>
      <w:r>
        <w:tab/>
      </w:r>
      <w:r w:rsidRPr="4C7766C5" w:rsidR="52391C7B">
        <w:rPr>
          <w:rFonts w:ascii="Arial" w:hAnsi="Arial" w:cs="Arial"/>
        </w:rPr>
        <w:t xml:space="preserve">moment. The association’s Executive Committee is responsible for appointing </w:t>
      </w:r>
      <w:r>
        <w:tab/>
      </w:r>
      <w:r w:rsidRPr="4C7766C5" w:rsidR="52391C7B">
        <w:rPr>
          <w:rFonts w:ascii="Arial" w:hAnsi="Arial" w:cs="Arial"/>
        </w:rPr>
        <w:t>an editorial team, managed by an Editor-in-Chief with a term of 3 years.</w:t>
      </w:r>
      <w:r w:rsidRPr="4C7766C5" w:rsidR="60702A2B">
        <w:rPr>
          <w:rFonts w:ascii="Arial" w:hAnsi="Arial" w:cs="Arial"/>
        </w:rPr>
        <w:t>’</w:t>
      </w:r>
    </w:p>
    <w:p w:rsidR="4C7766C5" w:rsidP="000167A0" w:rsidRDefault="4C7766C5" w14:paraId="11FD0EF4" w14:textId="11B66437">
      <w:pPr>
        <w:spacing w:line="276" w:lineRule="auto"/>
        <w:jc w:val="both"/>
        <w:rPr>
          <w:rFonts w:ascii="Arial" w:hAnsi="Arial" w:cs="Arial"/>
        </w:rPr>
      </w:pPr>
    </w:p>
    <w:p w:rsidR="7C795040" w:rsidP="000167A0" w:rsidRDefault="7C795040" w14:paraId="47DBCC7C" w14:textId="01154A1F">
      <w:pPr>
        <w:spacing w:line="276" w:lineRule="auto"/>
        <w:rPr>
          <w:rFonts w:ascii="Arial" w:hAnsi="Arial" w:cs="Arial"/>
        </w:rPr>
      </w:pPr>
      <w:r w:rsidRPr="4C7766C5">
        <w:rPr>
          <w:rFonts w:ascii="Arial" w:hAnsi="Arial" w:cs="Arial"/>
        </w:rPr>
        <w:t xml:space="preserve">You may find it useful to refer to the below bullet points and </w:t>
      </w:r>
      <w:r w:rsidRPr="4C7766C5" w:rsidR="7E3070D1">
        <w:rPr>
          <w:rFonts w:ascii="Arial" w:hAnsi="Arial" w:cs="Arial"/>
        </w:rPr>
        <w:t xml:space="preserve">to </w:t>
      </w:r>
      <w:r w:rsidRPr="4C7766C5">
        <w:rPr>
          <w:rFonts w:ascii="Arial" w:hAnsi="Arial" w:cs="Arial"/>
        </w:rPr>
        <w:t xml:space="preserve">add further information so that the necessary </w:t>
      </w:r>
      <w:r w:rsidRPr="4C7766C5" w:rsidR="24D18E3F">
        <w:rPr>
          <w:rFonts w:ascii="Arial" w:hAnsi="Arial" w:cs="Arial"/>
        </w:rPr>
        <w:t>policy points</w:t>
      </w:r>
      <w:r w:rsidRPr="4C7766C5">
        <w:rPr>
          <w:rFonts w:ascii="Arial" w:hAnsi="Arial" w:cs="Arial"/>
        </w:rPr>
        <w:t xml:space="preserve"> </w:t>
      </w:r>
      <w:r w:rsidRPr="4C7766C5" w:rsidR="6A1B9F4B">
        <w:rPr>
          <w:rFonts w:ascii="Arial" w:hAnsi="Arial" w:cs="Arial"/>
        </w:rPr>
        <w:t>are</w:t>
      </w:r>
      <w:r w:rsidRPr="4C7766C5" w:rsidR="753B8A99">
        <w:rPr>
          <w:rFonts w:ascii="Arial" w:hAnsi="Arial" w:cs="Arial"/>
        </w:rPr>
        <w:t xml:space="preserve"> covered in the above template</w:t>
      </w:r>
      <w:r w:rsidR="00971DBB">
        <w:rPr>
          <w:rFonts w:ascii="Arial" w:hAnsi="Arial" w:cs="Arial"/>
        </w:rPr>
        <w:t xml:space="preserve"> statement</w:t>
      </w:r>
      <w:r w:rsidRPr="4C7766C5" w:rsidR="753B8A99">
        <w:rPr>
          <w:rFonts w:ascii="Arial" w:hAnsi="Arial" w:cs="Arial"/>
        </w:rPr>
        <w:t>:</w:t>
      </w:r>
    </w:p>
    <w:p w:rsidR="0D92822A" w:rsidP="000167A0" w:rsidRDefault="0D92822A" w14:paraId="6B3839ED" w14:textId="580B98BB">
      <w:pPr>
        <w:spacing w:line="276" w:lineRule="auto"/>
        <w:rPr>
          <w:rFonts w:ascii="Arial" w:hAnsi="Arial" w:cs="Arial"/>
        </w:rPr>
      </w:pPr>
    </w:p>
    <w:p w:rsidR="5776D4B9" w:rsidP="000167A0" w:rsidRDefault="1B6AAE66" w14:paraId="7DCE5035" w14:textId="514EF2C6">
      <w:pPr>
        <w:pStyle w:val="ListParagraph"/>
        <w:numPr>
          <w:ilvl w:val="0"/>
          <w:numId w:val="7"/>
        </w:numPr>
        <w:spacing w:line="276" w:lineRule="auto"/>
      </w:pPr>
      <w:r w:rsidRPr="0D92822A">
        <w:rPr>
          <w:rFonts w:ascii="Arial" w:hAnsi="Arial" w:cs="Arial"/>
        </w:rPr>
        <w:t>A statement on the ownership of the journal</w:t>
      </w:r>
      <w:r w:rsidRPr="0D92822A" w:rsidR="619FF900">
        <w:rPr>
          <w:rFonts w:ascii="Arial" w:hAnsi="Arial" w:cs="Arial"/>
        </w:rPr>
        <w:t xml:space="preserve"> </w:t>
      </w:r>
      <w:r w:rsidRPr="0D92822A" w:rsidR="3E8A4828">
        <w:rPr>
          <w:rFonts w:ascii="Arial" w:hAnsi="Arial" w:cs="Arial"/>
        </w:rPr>
        <w:t>(</w:t>
      </w:r>
      <w:r w:rsidRPr="0D92822A" w:rsidR="619FF900">
        <w:rPr>
          <w:rFonts w:ascii="Arial" w:hAnsi="Arial" w:cs="Arial"/>
        </w:rPr>
        <w:t xml:space="preserve">e.g. </w:t>
      </w:r>
      <w:r w:rsidRPr="0D92822A" w:rsidR="785D3379">
        <w:rPr>
          <w:rFonts w:ascii="Arial" w:hAnsi="Arial" w:cs="Arial"/>
        </w:rPr>
        <w:t xml:space="preserve">by </w:t>
      </w:r>
      <w:r w:rsidRPr="0D92822A" w:rsidR="619FF900">
        <w:rPr>
          <w:rFonts w:ascii="Arial" w:hAnsi="Arial" w:cs="Arial"/>
        </w:rPr>
        <w:t>a society</w:t>
      </w:r>
      <w:r w:rsidRPr="0D92822A" w:rsidR="33E6A454">
        <w:rPr>
          <w:rFonts w:ascii="Arial" w:hAnsi="Arial" w:cs="Arial"/>
        </w:rPr>
        <w:t xml:space="preserve"> or</w:t>
      </w:r>
      <w:r w:rsidRPr="0D92822A" w:rsidR="619FF900">
        <w:rPr>
          <w:rFonts w:ascii="Arial" w:hAnsi="Arial" w:cs="Arial"/>
        </w:rPr>
        <w:t xml:space="preserve"> institution</w:t>
      </w:r>
      <w:r w:rsidRPr="0D92822A" w:rsidR="1F2305AB">
        <w:rPr>
          <w:rFonts w:ascii="Arial" w:hAnsi="Arial" w:cs="Arial"/>
        </w:rPr>
        <w:t>,</w:t>
      </w:r>
      <w:r w:rsidRPr="0D92822A" w:rsidR="5AF67C33">
        <w:rPr>
          <w:rFonts w:ascii="Arial" w:hAnsi="Arial" w:cs="Arial"/>
        </w:rPr>
        <w:t xml:space="preserve"> if applicable</w:t>
      </w:r>
      <w:r w:rsidRPr="0D92822A" w:rsidR="4DDECBE0">
        <w:rPr>
          <w:rFonts w:ascii="Arial" w:hAnsi="Arial" w:cs="Arial"/>
        </w:rPr>
        <w:t xml:space="preserve">). This must clearly differentiate from </w:t>
      </w:r>
      <w:r w:rsidRPr="0D92822A" w:rsidR="2F244900">
        <w:rPr>
          <w:rFonts w:ascii="Arial" w:hAnsi="Arial" w:cs="Arial"/>
        </w:rPr>
        <w:t xml:space="preserve">the </w:t>
      </w:r>
      <w:r w:rsidRPr="0D92822A" w:rsidR="4DDECBE0">
        <w:rPr>
          <w:rFonts w:ascii="Arial" w:hAnsi="Arial" w:cs="Arial"/>
        </w:rPr>
        <w:t>copyright of a</w:t>
      </w:r>
      <w:r w:rsidRPr="0D92822A" w:rsidR="5449C271">
        <w:rPr>
          <w:rFonts w:ascii="Arial" w:hAnsi="Arial" w:cs="Arial"/>
        </w:rPr>
        <w:t xml:space="preserve">ny </w:t>
      </w:r>
      <w:r w:rsidRPr="0D92822A" w:rsidR="4DDECBE0">
        <w:rPr>
          <w:rFonts w:ascii="Arial" w:hAnsi="Arial" w:cs="Arial"/>
        </w:rPr>
        <w:t xml:space="preserve">articles </w:t>
      </w:r>
      <w:r w:rsidRPr="0D92822A" w:rsidR="642CE69E">
        <w:rPr>
          <w:rFonts w:ascii="Arial" w:hAnsi="Arial" w:cs="Arial"/>
        </w:rPr>
        <w:t>published</w:t>
      </w:r>
      <w:r w:rsidRPr="0D92822A" w:rsidR="4DDECBE0">
        <w:rPr>
          <w:rFonts w:ascii="Arial" w:hAnsi="Arial" w:cs="Arial"/>
        </w:rPr>
        <w:t xml:space="preserve"> </w:t>
      </w:r>
      <w:r w:rsidRPr="0D92822A" w:rsidR="11E2A0FE">
        <w:rPr>
          <w:rFonts w:ascii="Arial" w:hAnsi="Arial" w:cs="Arial"/>
        </w:rPr>
        <w:t>with</w:t>
      </w:r>
      <w:r w:rsidRPr="0D92822A" w:rsidR="4DDECBE0">
        <w:rPr>
          <w:rFonts w:ascii="Arial" w:hAnsi="Arial" w:cs="Arial"/>
        </w:rPr>
        <w:t>in your journal, which</w:t>
      </w:r>
      <w:r w:rsidRPr="0D92822A" w:rsidR="3FC90CDE">
        <w:rPr>
          <w:rFonts w:ascii="Arial" w:hAnsi="Arial" w:cs="Arial"/>
        </w:rPr>
        <w:t xml:space="preserve"> for OLH journals</w:t>
      </w:r>
      <w:r w:rsidRPr="0D92822A" w:rsidR="4DDECBE0">
        <w:rPr>
          <w:rFonts w:ascii="Arial" w:hAnsi="Arial" w:cs="Arial"/>
        </w:rPr>
        <w:t xml:space="preserve"> remains with the author</w:t>
      </w:r>
      <w:r w:rsidRPr="0D92822A" w:rsidR="36D0EE42">
        <w:rPr>
          <w:rFonts w:ascii="Arial" w:hAnsi="Arial" w:cs="Arial"/>
        </w:rPr>
        <w:t>:</w:t>
      </w:r>
      <w:r w:rsidR="5776D4B9">
        <w:br/>
      </w:r>
    </w:p>
    <w:p w:rsidR="5776D4B9" w:rsidP="000167A0" w:rsidRDefault="5776D4B9" w14:paraId="15F73A1A" w14:textId="2BADEA6F">
      <w:pPr>
        <w:spacing w:line="276" w:lineRule="auto"/>
      </w:pPr>
    </w:p>
    <w:p w:rsidR="0088636A" w:rsidP="000167A0" w:rsidRDefault="3ECFAD7F" w14:paraId="79D26303" w14:textId="55FBE58A">
      <w:pPr>
        <w:pStyle w:val="ListParagraph"/>
        <w:numPr>
          <w:ilvl w:val="0"/>
          <w:numId w:val="7"/>
        </w:numPr>
        <w:spacing w:line="276" w:lineRule="auto"/>
        <w:rPr>
          <w:rFonts w:ascii="Arial" w:hAnsi="Arial" w:cs="Arial"/>
        </w:rPr>
      </w:pPr>
      <w:r w:rsidRPr="0D92822A">
        <w:rPr>
          <w:rFonts w:ascii="Arial" w:hAnsi="Arial" w:cs="Arial"/>
        </w:rPr>
        <w:t xml:space="preserve">A statement on the structure of the journal (e.g. its </w:t>
      </w:r>
      <w:r w:rsidRPr="0D92822A" w:rsidR="04AEADFB">
        <w:rPr>
          <w:rFonts w:ascii="Arial" w:hAnsi="Arial" w:cs="Arial"/>
        </w:rPr>
        <w:t xml:space="preserve">editorial boards, teams, </w:t>
      </w:r>
      <w:r w:rsidRPr="0D92822A">
        <w:rPr>
          <w:rFonts w:ascii="Arial" w:hAnsi="Arial" w:cs="Arial"/>
        </w:rPr>
        <w:t>related societies and other bodies, how they interact, and their roles/remit</w:t>
      </w:r>
      <w:r w:rsidRPr="0D92822A" w:rsidR="0518F45A">
        <w:rPr>
          <w:rFonts w:ascii="Arial" w:hAnsi="Arial" w:cs="Arial"/>
        </w:rPr>
        <w:t xml:space="preserve"> in relation to </w:t>
      </w:r>
      <w:r w:rsidRPr="0D92822A" w:rsidR="2C6231B7">
        <w:rPr>
          <w:rFonts w:ascii="Arial" w:hAnsi="Arial" w:cs="Arial"/>
        </w:rPr>
        <w:t>the</w:t>
      </w:r>
      <w:r w:rsidRPr="0D92822A" w:rsidR="0518F45A">
        <w:rPr>
          <w:rFonts w:ascii="Arial" w:hAnsi="Arial" w:cs="Arial"/>
        </w:rPr>
        <w:t xml:space="preserve"> journal)</w:t>
      </w:r>
      <w:r w:rsidRPr="0D92822A" w:rsidR="26249569">
        <w:rPr>
          <w:rFonts w:ascii="Arial" w:hAnsi="Arial" w:cs="Arial"/>
        </w:rPr>
        <w:t>:</w:t>
      </w:r>
      <w:r w:rsidR="0088636A">
        <w:br/>
      </w:r>
      <w:r w:rsidR="0088636A">
        <w:lastRenderedPageBreak/>
        <w:br/>
      </w:r>
    </w:p>
    <w:p w:rsidR="0088636A" w:rsidP="000167A0" w:rsidRDefault="3ECFAD7F" w14:paraId="172D534B" w14:textId="3E402076">
      <w:pPr>
        <w:pStyle w:val="ListParagraph"/>
        <w:numPr>
          <w:ilvl w:val="0"/>
          <w:numId w:val="7"/>
        </w:numPr>
        <w:spacing w:line="276" w:lineRule="auto"/>
        <w:rPr>
          <w:rFonts w:ascii="Arial" w:hAnsi="Arial" w:cs="Arial"/>
        </w:rPr>
      </w:pPr>
      <w:r w:rsidRPr="0D92822A">
        <w:rPr>
          <w:rFonts w:ascii="Arial" w:hAnsi="Arial" w:cs="Arial"/>
        </w:rPr>
        <w:t xml:space="preserve">How </w:t>
      </w:r>
      <w:r w:rsidRPr="0D92822A" w:rsidR="45A16243">
        <w:rPr>
          <w:rFonts w:ascii="Arial" w:hAnsi="Arial" w:cs="Arial"/>
        </w:rPr>
        <w:t>your</w:t>
      </w:r>
      <w:r w:rsidRPr="0D92822A">
        <w:rPr>
          <w:rFonts w:ascii="Arial" w:hAnsi="Arial" w:cs="Arial"/>
        </w:rPr>
        <w:t xml:space="preserve"> journal’s advisory boards are selected</w:t>
      </w:r>
      <w:r w:rsidRPr="0D92822A" w:rsidR="256756C2">
        <w:rPr>
          <w:rFonts w:ascii="Arial" w:hAnsi="Arial" w:cs="Arial"/>
        </w:rPr>
        <w:t xml:space="preserve"> and maintained</w:t>
      </w:r>
      <w:r w:rsidRPr="0D92822A" w:rsidR="50E1CDBD">
        <w:rPr>
          <w:rFonts w:ascii="Arial" w:hAnsi="Arial" w:cs="Arial"/>
        </w:rPr>
        <w:t>, including details about how long members serve for, and how often the board is reviewed by the journal’s edito</w:t>
      </w:r>
      <w:r w:rsidRPr="0D92822A" w:rsidR="55963B5A">
        <w:rPr>
          <w:rFonts w:ascii="Arial" w:hAnsi="Arial" w:cs="Arial"/>
        </w:rPr>
        <w:t>rial team</w:t>
      </w:r>
      <w:r w:rsidRPr="0D92822A" w:rsidR="4982A3C3">
        <w:rPr>
          <w:rFonts w:ascii="Arial" w:hAnsi="Arial" w:cs="Arial"/>
        </w:rPr>
        <w:t>:</w:t>
      </w:r>
      <w:r w:rsidR="0088636A">
        <w:br/>
      </w:r>
      <w:r w:rsidR="0088636A">
        <w:br/>
      </w:r>
    </w:p>
    <w:p w:rsidR="0088636A" w:rsidP="000167A0" w:rsidRDefault="3ECFAD7F" w14:paraId="40E1189F" w14:textId="23B647EE">
      <w:pPr>
        <w:pStyle w:val="ListParagraph"/>
        <w:numPr>
          <w:ilvl w:val="0"/>
          <w:numId w:val="7"/>
        </w:numPr>
        <w:spacing w:line="276" w:lineRule="auto"/>
        <w:rPr>
          <w:rFonts w:ascii="Arial" w:hAnsi="Arial" w:cs="Arial"/>
          <w:i/>
          <w:iCs/>
        </w:rPr>
      </w:pPr>
      <w:r w:rsidRPr="0D92822A">
        <w:rPr>
          <w:rFonts w:ascii="Arial" w:hAnsi="Arial" w:cs="Arial"/>
        </w:rPr>
        <w:t xml:space="preserve">Any further information relating to societies and associations involved in the journal’s funding or </w:t>
      </w:r>
      <w:r w:rsidRPr="0D92822A" w:rsidR="3D9C5166">
        <w:rPr>
          <w:rFonts w:ascii="Arial" w:hAnsi="Arial" w:cs="Arial"/>
        </w:rPr>
        <w:t xml:space="preserve">editorial </w:t>
      </w:r>
      <w:r w:rsidRPr="0D92822A">
        <w:rPr>
          <w:rFonts w:ascii="Arial" w:hAnsi="Arial" w:cs="Arial"/>
        </w:rPr>
        <w:t>structures</w:t>
      </w:r>
      <w:r w:rsidRPr="0D92822A" w:rsidR="75876DC3">
        <w:rPr>
          <w:rFonts w:ascii="Arial" w:hAnsi="Arial" w:cs="Arial"/>
        </w:rPr>
        <w:t>:</w:t>
      </w:r>
      <w:r w:rsidR="0088636A">
        <w:br/>
      </w:r>
      <w:r w:rsidR="0088636A">
        <w:br/>
      </w:r>
    </w:p>
    <w:p w:rsidR="00B40F4C" w:rsidP="000167A0" w:rsidRDefault="3ECFAD7F" w14:paraId="3AE9C0A2" w14:textId="32D3D6DB">
      <w:pPr>
        <w:pStyle w:val="ListParagraph"/>
        <w:numPr>
          <w:ilvl w:val="0"/>
          <w:numId w:val="7"/>
        </w:numPr>
        <w:spacing w:line="276" w:lineRule="auto"/>
        <w:rPr>
          <w:rFonts w:ascii="Arial" w:hAnsi="Arial" w:cs="Arial"/>
        </w:rPr>
      </w:pPr>
      <w:r w:rsidRPr="0D92822A">
        <w:rPr>
          <w:rFonts w:ascii="Arial" w:hAnsi="Arial" w:cs="Arial"/>
        </w:rPr>
        <w:t>A statement of the journal’s relationship with the publisher (OLH)</w:t>
      </w:r>
      <w:r w:rsidRPr="0D92822A" w:rsidR="4E363FEF">
        <w:rPr>
          <w:rFonts w:ascii="Arial" w:hAnsi="Arial" w:cs="Arial"/>
        </w:rPr>
        <w:t>.</w:t>
      </w:r>
      <w:r w:rsidRPr="0D92822A">
        <w:rPr>
          <w:rFonts w:ascii="Arial" w:hAnsi="Arial" w:cs="Arial"/>
        </w:rPr>
        <w:t xml:space="preserve"> </w:t>
      </w:r>
      <w:r w:rsidRPr="0D92822A" w:rsidR="577E893E">
        <w:rPr>
          <w:rFonts w:ascii="Arial" w:hAnsi="Arial" w:cs="Arial"/>
        </w:rPr>
        <w:t>E</w:t>
      </w:r>
      <w:r w:rsidRPr="0D92822A">
        <w:rPr>
          <w:rFonts w:ascii="Arial" w:hAnsi="Arial" w:cs="Arial"/>
        </w:rPr>
        <w:t>.</w:t>
      </w:r>
      <w:r w:rsidRPr="0D92822A" w:rsidR="60A08BEE">
        <w:rPr>
          <w:rFonts w:ascii="Arial" w:hAnsi="Arial" w:cs="Arial"/>
        </w:rPr>
        <w:t>g</w:t>
      </w:r>
      <w:r w:rsidRPr="0D92822A">
        <w:rPr>
          <w:rFonts w:ascii="Arial" w:hAnsi="Arial" w:cs="Arial"/>
        </w:rPr>
        <w:t>.,</w:t>
      </w:r>
      <w:r w:rsidRPr="0D92822A" w:rsidR="03C77CCB">
        <w:rPr>
          <w:rFonts w:ascii="Arial" w:hAnsi="Arial" w:cs="Arial"/>
        </w:rPr>
        <w:t xml:space="preserve"> this might entail something like ‘this journal was</w:t>
      </w:r>
      <w:r w:rsidRPr="0D92822A">
        <w:rPr>
          <w:rFonts w:ascii="Arial" w:hAnsi="Arial" w:cs="Arial"/>
        </w:rPr>
        <w:t xml:space="preserve"> formerly was published by </w:t>
      </w:r>
      <w:r w:rsidRPr="0D92822A" w:rsidR="70FC6800">
        <w:rPr>
          <w:rFonts w:ascii="Arial" w:hAnsi="Arial" w:cs="Arial"/>
        </w:rPr>
        <w:t>X</w:t>
      </w:r>
      <w:r w:rsidRPr="0D92822A" w:rsidR="5E7FC80F">
        <w:rPr>
          <w:rFonts w:ascii="Arial" w:hAnsi="Arial" w:cs="Arial"/>
        </w:rPr>
        <w:t xml:space="preserve"> until 2018</w:t>
      </w:r>
      <w:r w:rsidRPr="0D92822A" w:rsidR="5F69A281">
        <w:rPr>
          <w:rFonts w:ascii="Arial" w:hAnsi="Arial" w:cs="Arial"/>
        </w:rPr>
        <w:t xml:space="preserve"> but is</w:t>
      </w:r>
      <w:r w:rsidRPr="0D92822A">
        <w:rPr>
          <w:rFonts w:ascii="Arial" w:hAnsi="Arial" w:cs="Arial"/>
        </w:rPr>
        <w:t xml:space="preserve"> now</w:t>
      </w:r>
      <w:r w:rsidRPr="0D92822A" w:rsidR="7050CC93">
        <w:rPr>
          <w:rFonts w:ascii="Arial" w:hAnsi="Arial" w:cs="Arial"/>
        </w:rPr>
        <w:t xml:space="preserve"> published by the</w:t>
      </w:r>
      <w:r w:rsidRPr="0D92822A">
        <w:rPr>
          <w:rFonts w:ascii="Arial" w:hAnsi="Arial" w:cs="Arial"/>
        </w:rPr>
        <w:t xml:space="preserve"> O</w:t>
      </w:r>
      <w:r w:rsidRPr="0D92822A" w:rsidR="1C9F7260">
        <w:rPr>
          <w:rFonts w:ascii="Arial" w:hAnsi="Arial" w:cs="Arial"/>
        </w:rPr>
        <w:t xml:space="preserve">pen </w:t>
      </w:r>
      <w:r w:rsidRPr="0D92822A">
        <w:rPr>
          <w:rFonts w:ascii="Arial" w:hAnsi="Arial" w:cs="Arial"/>
        </w:rPr>
        <w:t>L</w:t>
      </w:r>
      <w:r w:rsidRPr="0D92822A" w:rsidR="504233E0">
        <w:rPr>
          <w:rFonts w:ascii="Arial" w:hAnsi="Arial" w:cs="Arial"/>
        </w:rPr>
        <w:t xml:space="preserve">ibrary of </w:t>
      </w:r>
      <w:r w:rsidRPr="0D92822A">
        <w:rPr>
          <w:rFonts w:ascii="Arial" w:hAnsi="Arial" w:cs="Arial"/>
        </w:rPr>
        <w:t>H</w:t>
      </w:r>
      <w:r w:rsidRPr="0D92822A" w:rsidR="77A2213C">
        <w:rPr>
          <w:rFonts w:ascii="Arial" w:hAnsi="Arial" w:cs="Arial"/>
        </w:rPr>
        <w:t>umanities’</w:t>
      </w:r>
      <w:r w:rsidRPr="0D92822A" w:rsidR="2E2E10A7">
        <w:rPr>
          <w:rFonts w:ascii="Arial" w:hAnsi="Arial" w:cs="Arial"/>
        </w:rPr>
        <w:t>:</w:t>
      </w:r>
      <w:r w:rsidR="00B40F4C">
        <w:br/>
      </w:r>
    </w:p>
    <w:p w:rsidR="64A60EAC" w:rsidP="000167A0" w:rsidRDefault="00B40F4C" w14:paraId="1762E096" w14:textId="4B3193E6">
      <w:pPr>
        <w:spacing w:line="276" w:lineRule="auto"/>
        <w:rPr>
          <w:rFonts w:ascii="Arial" w:hAnsi="Arial" w:cs="Arial"/>
        </w:rPr>
      </w:pPr>
      <w:r>
        <w:br/>
      </w:r>
      <w:r>
        <w:br/>
      </w:r>
    </w:p>
    <w:p w:rsidRPr="00283C86" w:rsidR="64A60EAC" w:rsidP="000167A0" w:rsidRDefault="013BAEF3" w14:paraId="6AA2AD3E" w14:textId="51D022F7">
      <w:pPr>
        <w:spacing w:line="276" w:lineRule="auto"/>
        <w:rPr>
          <w:rFonts w:ascii="Arial" w:hAnsi="Arial" w:cs="Arial"/>
          <w:b/>
          <w:bCs/>
          <w:sz w:val="28"/>
          <w:szCs w:val="28"/>
        </w:rPr>
      </w:pPr>
      <w:r w:rsidRPr="00283C86">
        <w:rPr>
          <w:rFonts w:ascii="Arial" w:hAnsi="Arial" w:cs="Arial"/>
          <w:b/>
          <w:bCs/>
          <w:sz w:val="28"/>
          <w:szCs w:val="28"/>
        </w:rPr>
        <w:t>Editorial Team</w:t>
      </w:r>
      <w:r w:rsidRPr="00283C86" w:rsidR="43D1736F">
        <w:rPr>
          <w:rFonts w:ascii="Arial" w:hAnsi="Arial" w:cs="Arial"/>
          <w:b/>
          <w:bCs/>
          <w:sz w:val="28"/>
          <w:szCs w:val="28"/>
        </w:rPr>
        <w:t>/Office</w:t>
      </w:r>
      <w:r w:rsidRPr="00283C86">
        <w:rPr>
          <w:rFonts w:ascii="Arial" w:hAnsi="Arial" w:cs="Arial"/>
          <w:b/>
          <w:bCs/>
          <w:sz w:val="28"/>
          <w:szCs w:val="28"/>
        </w:rPr>
        <w:t xml:space="preserve"> Contact Information</w:t>
      </w:r>
    </w:p>
    <w:p w:rsidR="64A60EAC" w:rsidP="000167A0" w:rsidRDefault="64A60EAC" w14:paraId="581F3289" w14:textId="77777777">
      <w:pPr>
        <w:spacing w:line="276" w:lineRule="auto"/>
        <w:rPr>
          <w:rFonts w:ascii="Arial" w:hAnsi="Arial" w:cs="Arial"/>
        </w:rPr>
      </w:pPr>
    </w:p>
    <w:p w:rsidR="64A60EAC" w:rsidP="000167A0" w:rsidRDefault="5C3CE5F3" w14:paraId="079C8E8D" w14:textId="4803C67B">
      <w:pPr>
        <w:pStyle w:val="ListParagraph"/>
        <w:numPr>
          <w:ilvl w:val="0"/>
          <w:numId w:val="7"/>
        </w:numPr>
        <w:spacing w:line="276" w:lineRule="auto"/>
        <w:rPr>
          <w:rFonts w:ascii="Arial" w:hAnsi="Arial" w:cs="Arial"/>
        </w:rPr>
      </w:pPr>
      <w:r w:rsidRPr="0D92822A">
        <w:rPr>
          <w:rFonts w:ascii="Arial" w:hAnsi="Arial" w:cs="Arial"/>
        </w:rPr>
        <w:t>Please supply</w:t>
      </w:r>
      <w:r w:rsidRPr="0D92822A" w:rsidR="380BDC01">
        <w:rPr>
          <w:rFonts w:ascii="Arial" w:hAnsi="Arial" w:cs="Arial"/>
        </w:rPr>
        <w:t xml:space="preserve"> a primary editorial</w:t>
      </w:r>
      <w:r w:rsidRPr="0D92822A" w:rsidR="21B07CC2">
        <w:rPr>
          <w:rFonts w:ascii="Arial" w:hAnsi="Arial" w:cs="Arial"/>
        </w:rPr>
        <w:t xml:space="preserve"> office</w:t>
      </w:r>
      <w:r w:rsidRPr="0D92822A" w:rsidR="380BDC01">
        <w:rPr>
          <w:rFonts w:ascii="Arial" w:hAnsi="Arial" w:cs="Arial"/>
        </w:rPr>
        <w:t xml:space="preserve"> contact email address that will enable the </w:t>
      </w:r>
      <w:r w:rsidRPr="0D92822A" w:rsidR="66C68E93">
        <w:rPr>
          <w:rFonts w:ascii="Arial" w:hAnsi="Arial" w:cs="Arial"/>
        </w:rPr>
        <w:t xml:space="preserve">journal’s </w:t>
      </w:r>
      <w:r w:rsidRPr="0D92822A" w:rsidR="380BDC01">
        <w:rPr>
          <w:rFonts w:ascii="Arial" w:hAnsi="Arial" w:cs="Arial"/>
        </w:rPr>
        <w:t>editorial team to be reached by authors and other relevant parties.</w:t>
      </w:r>
      <w:r w:rsidRPr="0D92822A" w:rsidR="12ECF5AD">
        <w:rPr>
          <w:rFonts w:ascii="Arial" w:hAnsi="Arial" w:cs="Arial"/>
        </w:rPr>
        <w:t xml:space="preserve"> This will be made publicly available on the journal’s ‘Contact’ page.</w:t>
      </w:r>
      <w:r w:rsidRPr="0D92822A" w:rsidR="380BDC01">
        <w:rPr>
          <w:rFonts w:ascii="Arial" w:hAnsi="Arial" w:cs="Arial"/>
        </w:rPr>
        <w:t xml:space="preserve"> This is</w:t>
      </w:r>
      <w:r w:rsidRPr="0D92822A" w:rsidR="7411E23B">
        <w:rPr>
          <w:rFonts w:ascii="Arial" w:hAnsi="Arial" w:cs="Arial"/>
        </w:rPr>
        <w:t xml:space="preserve"> now a requirement of</w:t>
      </w:r>
      <w:r w:rsidRPr="0D92822A" w:rsidR="1AD1589A">
        <w:rPr>
          <w:rFonts w:ascii="Arial" w:hAnsi="Arial" w:cs="Arial"/>
        </w:rPr>
        <w:t xml:space="preserve"> some</w:t>
      </w:r>
      <w:r w:rsidRPr="0D92822A" w:rsidR="7411E23B">
        <w:rPr>
          <w:rFonts w:ascii="Arial" w:hAnsi="Arial" w:cs="Arial"/>
        </w:rPr>
        <w:t xml:space="preserve"> indexing organisations, such as Clarivate, and is </w:t>
      </w:r>
      <w:r w:rsidRPr="0D92822A" w:rsidR="7F677E85">
        <w:rPr>
          <w:rFonts w:ascii="Arial" w:hAnsi="Arial" w:cs="Arial"/>
        </w:rPr>
        <w:t>asked for</w:t>
      </w:r>
      <w:r w:rsidRPr="0D92822A" w:rsidR="7411E23B">
        <w:rPr>
          <w:rFonts w:ascii="Arial" w:hAnsi="Arial" w:cs="Arial"/>
        </w:rPr>
        <w:t xml:space="preserve"> by COPE. The </w:t>
      </w:r>
      <w:r w:rsidRPr="0D92822A" w:rsidR="41E5DEDB">
        <w:rPr>
          <w:rFonts w:ascii="Arial" w:hAnsi="Arial" w:cs="Arial"/>
        </w:rPr>
        <w:t xml:space="preserve">contact </w:t>
      </w:r>
      <w:r w:rsidRPr="0D92822A" w:rsidR="7411E23B">
        <w:rPr>
          <w:rFonts w:ascii="Arial" w:hAnsi="Arial" w:cs="Arial"/>
        </w:rPr>
        <w:t xml:space="preserve">email address is </w:t>
      </w:r>
      <w:r w:rsidRPr="0D92822A" w:rsidR="380BDC01">
        <w:rPr>
          <w:rFonts w:ascii="Arial" w:hAnsi="Arial" w:cs="Arial"/>
        </w:rPr>
        <w:t>in addition to the contact form that already exists on OLH jo</w:t>
      </w:r>
      <w:r w:rsidRPr="0D92822A" w:rsidR="16526A56">
        <w:rPr>
          <w:rFonts w:ascii="Arial" w:hAnsi="Arial" w:cs="Arial"/>
        </w:rPr>
        <w:t>urnal websi</w:t>
      </w:r>
      <w:r w:rsidRPr="0D92822A" w:rsidR="2F11BD1A">
        <w:rPr>
          <w:rFonts w:ascii="Arial" w:hAnsi="Arial" w:cs="Arial"/>
        </w:rPr>
        <w:t>t</w:t>
      </w:r>
      <w:r w:rsidRPr="0D92822A" w:rsidR="16526A56">
        <w:rPr>
          <w:rFonts w:ascii="Arial" w:hAnsi="Arial" w:cs="Arial"/>
        </w:rPr>
        <w:t>es</w:t>
      </w:r>
      <w:r w:rsidRPr="0D92822A" w:rsidR="45014611">
        <w:rPr>
          <w:rFonts w:ascii="Arial" w:hAnsi="Arial" w:cs="Arial"/>
        </w:rPr>
        <w:t>:</w:t>
      </w:r>
      <w:r w:rsidR="64A60EAC">
        <w:br/>
      </w:r>
      <w:r w:rsidR="64A60EAC">
        <w:br/>
      </w:r>
    </w:p>
    <w:p w:rsidR="64A60EAC" w:rsidP="000167A0" w:rsidRDefault="77447676" w14:paraId="5BBEAF2D" w14:textId="3841A109">
      <w:pPr>
        <w:pStyle w:val="ListParagraph"/>
        <w:numPr>
          <w:ilvl w:val="0"/>
          <w:numId w:val="7"/>
        </w:numPr>
        <w:spacing w:line="276" w:lineRule="auto"/>
        <w:rPr>
          <w:rFonts w:ascii="Arial" w:hAnsi="Arial" w:cs="Arial"/>
        </w:rPr>
      </w:pPr>
      <w:r w:rsidRPr="0D92822A">
        <w:rPr>
          <w:rFonts w:ascii="Arial" w:hAnsi="Arial" w:cs="Arial"/>
        </w:rPr>
        <w:t xml:space="preserve">In addition, COPE requests </w:t>
      </w:r>
      <w:r w:rsidRPr="0D92822A" w:rsidR="361D0C21">
        <w:rPr>
          <w:rFonts w:ascii="Arial" w:hAnsi="Arial" w:cs="Arial"/>
        </w:rPr>
        <w:t>that</w:t>
      </w:r>
      <w:r w:rsidRPr="0D92822A">
        <w:rPr>
          <w:rFonts w:ascii="Arial" w:hAnsi="Arial" w:cs="Arial"/>
        </w:rPr>
        <w:t xml:space="preserve"> a physical mailing</w:t>
      </w:r>
      <w:r w:rsidRPr="0D92822A" w:rsidR="55C94C22">
        <w:rPr>
          <w:rFonts w:ascii="Arial" w:hAnsi="Arial" w:cs="Arial"/>
        </w:rPr>
        <w:t>/office</w:t>
      </w:r>
      <w:r w:rsidRPr="0D92822A">
        <w:rPr>
          <w:rFonts w:ascii="Arial" w:hAnsi="Arial" w:cs="Arial"/>
        </w:rPr>
        <w:t xml:space="preserve"> address for the editorial office </w:t>
      </w:r>
      <w:r w:rsidRPr="0D92822A" w:rsidR="3C38A23E">
        <w:rPr>
          <w:rFonts w:ascii="Arial" w:hAnsi="Arial" w:cs="Arial"/>
        </w:rPr>
        <w:t>must</w:t>
      </w:r>
      <w:r w:rsidRPr="0D92822A">
        <w:rPr>
          <w:rFonts w:ascii="Arial" w:hAnsi="Arial" w:cs="Arial"/>
        </w:rPr>
        <w:t xml:space="preserve"> be given</w:t>
      </w:r>
      <w:r w:rsidRPr="0D92822A" w:rsidR="6DA87A6A">
        <w:rPr>
          <w:rFonts w:ascii="Arial" w:hAnsi="Arial" w:cs="Arial"/>
        </w:rPr>
        <w:t xml:space="preserve"> on your journal’s ‘Contact’ page</w:t>
      </w:r>
      <w:r w:rsidRPr="0D92822A">
        <w:rPr>
          <w:rFonts w:ascii="Arial" w:hAnsi="Arial" w:cs="Arial"/>
        </w:rPr>
        <w:t>.</w:t>
      </w:r>
      <w:r w:rsidRPr="0D92822A" w:rsidR="22C6F81F">
        <w:rPr>
          <w:rFonts w:ascii="Arial" w:hAnsi="Arial" w:cs="Arial"/>
        </w:rPr>
        <w:t xml:space="preserve"> We recommend that this should be, for example, </w:t>
      </w:r>
      <w:r w:rsidRPr="0D92822A" w:rsidR="6A640090">
        <w:rPr>
          <w:rFonts w:ascii="Arial" w:hAnsi="Arial" w:cs="Arial"/>
        </w:rPr>
        <w:t xml:space="preserve">an office or contact in </w:t>
      </w:r>
      <w:r w:rsidRPr="0D92822A" w:rsidR="22C6F81F">
        <w:rPr>
          <w:rFonts w:ascii="Arial" w:hAnsi="Arial" w:cs="Arial"/>
        </w:rPr>
        <w:t>the primary university institution</w:t>
      </w:r>
      <w:r w:rsidRPr="0D92822A" w:rsidR="299B97E7">
        <w:rPr>
          <w:rFonts w:ascii="Arial" w:hAnsi="Arial" w:cs="Arial"/>
        </w:rPr>
        <w:t xml:space="preserve"> address</w:t>
      </w:r>
      <w:r w:rsidRPr="0D92822A" w:rsidR="22C6F81F">
        <w:rPr>
          <w:rFonts w:ascii="Arial" w:hAnsi="Arial" w:cs="Arial"/>
        </w:rPr>
        <w:t xml:space="preserve"> at which the journal</w:t>
      </w:r>
      <w:r w:rsidRPr="0D92822A" w:rsidR="0CC03C44">
        <w:rPr>
          <w:rFonts w:ascii="Arial" w:hAnsi="Arial" w:cs="Arial"/>
        </w:rPr>
        <w:t xml:space="preserve"> team or Editor-in-Chief</w:t>
      </w:r>
      <w:r w:rsidRPr="0D92822A" w:rsidR="22C6F81F">
        <w:rPr>
          <w:rFonts w:ascii="Arial" w:hAnsi="Arial" w:cs="Arial"/>
        </w:rPr>
        <w:t xml:space="preserve"> is based.</w:t>
      </w:r>
      <w:r w:rsidRPr="0D92822A" w:rsidR="766042A1">
        <w:rPr>
          <w:rFonts w:ascii="Arial" w:hAnsi="Arial" w:cs="Arial"/>
        </w:rPr>
        <w:t xml:space="preserve"> If this is not feasible and there is no viable physical address, OLH’s address (</w:t>
      </w:r>
      <w:r w:rsidRPr="0D92822A" w:rsidR="4E83BD11">
        <w:rPr>
          <w:rFonts w:ascii="Arial" w:hAnsi="Arial" w:cs="Arial"/>
        </w:rPr>
        <w:t xml:space="preserve">based at </w:t>
      </w:r>
      <w:r w:rsidRPr="0D92822A" w:rsidR="766042A1">
        <w:rPr>
          <w:rFonts w:ascii="Arial" w:hAnsi="Arial" w:cs="Arial"/>
        </w:rPr>
        <w:t>Birkbeck, University of London) will be used</w:t>
      </w:r>
      <w:r w:rsidRPr="0D92822A" w:rsidR="508245A6">
        <w:rPr>
          <w:rFonts w:ascii="Arial" w:hAnsi="Arial" w:cs="Arial"/>
        </w:rPr>
        <w:t>;</w:t>
      </w:r>
      <w:r w:rsidRPr="0D92822A" w:rsidR="73307E9D">
        <w:rPr>
          <w:rFonts w:ascii="Arial" w:hAnsi="Arial" w:cs="Arial"/>
        </w:rPr>
        <w:t xml:space="preserve"> please write ‘OLH’ below if this is the case</w:t>
      </w:r>
      <w:r w:rsidRPr="0D92822A" w:rsidR="3362D8EE">
        <w:rPr>
          <w:rFonts w:ascii="Arial" w:hAnsi="Arial" w:cs="Arial"/>
        </w:rPr>
        <w:t>:</w:t>
      </w:r>
      <w:r w:rsidR="64A60EAC">
        <w:br/>
      </w:r>
      <w:r w:rsidR="64A60EAC">
        <w:br/>
      </w:r>
      <w:r w:rsidR="64A60EAC">
        <w:br/>
      </w:r>
    </w:p>
    <w:p w:rsidR="4442AB68" w:rsidP="000167A0" w:rsidRDefault="4442AB68" w14:paraId="3C18C066" w14:textId="7C7F1DA9">
      <w:pPr>
        <w:spacing w:line="276" w:lineRule="auto"/>
        <w:rPr>
          <w:rFonts w:ascii="Arial" w:hAnsi="Arial" w:cs="Arial"/>
        </w:rPr>
      </w:pPr>
    </w:p>
    <w:p w:rsidRPr="00283C86" w:rsidR="6B229DAD" w:rsidP="000167A0" w:rsidRDefault="6B229DAD" w14:paraId="05E57F5A" w14:textId="63AAAA60">
      <w:pPr>
        <w:spacing w:line="276" w:lineRule="auto"/>
        <w:rPr>
          <w:rFonts w:ascii="Arial" w:hAnsi="Arial" w:cs="Arial"/>
          <w:b/>
          <w:bCs/>
          <w:sz w:val="28"/>
          <w:szCs w:val="28"/>
        </w:rPr>
      </w:pPr>
      <w:r w:rsidRPr="00283C86">
        <w:rPr>
          <w:rFonts w:ascii="Arial" w:hAnsi="Arial" w:cs="Arial"/>
          <w:b/>
          <w:bCs/>
          <w:sz w:val="28"/>
          <w:szCs w:val="28"/>
        </w:rPr>
        <w:t xml:space="preserve">Advertising </w:t>
      </w:r>
      <w:r w:rsidRPr="00283C86" w:rsidR="26DECBBD">
        <w:rPr>
          <w:rFonts w:ascii="Arial" w:hAnsi="Arial" w:cs="Arial"/>
          <w:b/>
          <w:bCs/>
          <w:sz w:val="28"/>
          <w:szCs w:val="28"/>
        </w:rPr>
        <w:t>and Direct Marketing</w:t>
      </w:r>
    </w:p>
    <w:p w:rsidR="4442AB68" w:rsidP="000167A0" w:rsidRDefault="4442AB68" w14:paraId="27198367" w14:textId="2098DC05">
      <w:pPr>
        <w:spacing w:line="276" w:lineRule="auto"/>
        <w:rPr>
          <w:rFonts w:ascii="Arial" w:hAnsi="Arial" w:cs="Arial"/>
        </w:rPr>
      </w:pPr>
    </w:p>
    <w:p w:rsidR="4E26A81C" w:rsidP="000167A0" w:rsidRDefault="605F6A5C" w14:paraId="053CA9FB" w14:textId="0980AE5A">
      <w:pPr>
        <w:spacing w:line="276" w:lineRule="auto"/>
        <w:rPr>
          <w:rFonts w:ascii="Arial" w:hAnsi="Arial" w:cs="Arial"/>
        </w:rPr>
      </w:pPr>
      <w:r w:rsidRPr="4C7766C5">
        <w:rPr>
          <w:rFonts w:ascii="Arial" w:hAnsi="Arial" w:cs="Arial"/>
        </w:rPr>
        <w:t>Journals need to clearly state whether they do</w:t>
      </w:r>
      <w:r w:rsidRPr="4C7766C5" w:rsidR="468021AE">
        <w:rPr>
          <w:rFonts w:ascii="Arial" w:hAnsi="Arial" w:cs="Arial"/>
        </w:rPr>
        <w:t>,</w:t>
      </w:r>
      <w:r w:rsidRPr="4C7766C5">
        <w:rPr>
          <w:rFonts w:ascii="Arial" w:hAnsi="Arial" w:cs="Arial"/>
        </w:rPr>
        <w:t xml:space="preserve"> or do not</w:t>
      </w:r>
      <w:r w:rsidRPr="4C7766C5" w:rsidR="0F86B11B">
        <w:rPr>
          <w:rFonts w:ascii="Arial" w:hAnsi="Arial" w:cs="Arial"/>
        </w:rPr>
        <w:t>,</w:t>
      </w:r>
      <w:r w:rsidRPr="4C7766C5">
        <w:rPr>
          <w:rFonts w:ascii="Arial" w:hAnsi="Arial" w:cs="Arial"/>
        </w:rPr>
        <w:t xml:space="preserve"> accept advertising.</w:t>
      </w:r>
      <w:r w:rsidRPr="4C7766C5" w:rsidR="2ED55977">
        <w:rPr>
          <w:rFonts w:ascii="Arial" w:hAnsi="Arial" w:cs="Arial"/>
        </w:rPr>
        <w:t xml:space="preserve"> Advertising and direct marketing does not include sharing calls for articles, </w:t>
      </w:r>
      <w:r w:rsidRPr="4C7766C5" w:rsidR="2ED55977">
        <w:rPr>
          <w:rFonts w:ascii="Arial" w:hAnsi="Arial" w:cs="Arial"/>
        </w:rPr>
        <w:lastRenderedPageBreak/>
        <w:t>conference announcements, new publications</w:t>
      </w:r>
      <w:r w:rsidR="005C0589">
        <w:rPr>
          <w:rFonts w:ascii="Arial" w:hAnsi="Arial" w:cs="Arial"/>
        </w:rPr>
        <w:t>,</w:t>
      </w:r>
      <w:r w:rsidRPr="4C7766C5" w:rsidR="2ED55977">
        <w:rPr>
          <w:rFonts w:ascii="Arial" w:hAnsi="Arial" w:cs="Arial"/>
        </w:rPr>
        <w:t xml:space="preserve"> etc.</w:t>
      </w:r>
      <w:r w:rsidR="005C0589">
        <w:rPr>
          <w:rFonts w:ascii="Arial" w:hAnsi="Arial" w:cs="Arial"/>
        </w:rPr>
        <w:t>,</w:t>
      </w:r>
      <w:r w:rsidRPr="4C7766C5" w:rsidR="2ED55977">
        <w:rPr>
          <w:rFonts w:ascii="Arial" w:hAnsi="Arial" w:cs="Arial"/>
        </w:rPr>
        <w:t xml:space="preserve"> on behalf of society members affiliated with </w:t>
      </w:r>
      <w:r w:rsidR="002647DF">
        <w:rPr>
          <w:rFonts w:ascii="Arial" w:hAnsi="Arial" w:cs="Arial"/>
        </w:rPr>
        <w:t>the</w:t>
      </w:r>
      <w:r w:rsidRPr="4C7766C5" w:rsidR="2ED55977">
        <w:rPr>
          <w:rFonts w:ascii="Arial" w:hAnsi="Arial" w:cs="Arial"/>
        </w:rPr>
        <w:t xml:space="preserve"> journal. </w:t>
      </w:r>
      <w:r w:rsidRPr="4C7766C5">
        <w:rPr>
          <w:rFonts w:ascii="Arial" w:hAnsi="Arial" w:cs="Arial"/>
        </w:rPr>
        <w:t xml:space="preserve">Therefore, </w:t>
      </w:r>
      <w:r w:rsidRPr="4C7766C5" w:rsidR="6E8D799E">
        <w:rPr>
          <w:rFonts w:ascii="Arial" w:hAnsi="Arial" w:cs="Arial"/>
        </w:rPr>
        <w:t xml:space="preserve">if your journal </w:t>
      </w:r>
      <w:r w:rsidRPr="4C7766C5" w:rsidR="6E8D799E">
        <w:rPr>
          <w:rFonts w:ascii="Arial" w:hAnsi="Arial" w:cs="Arial"/>
          <w:b/>
          <w:bCs/>
        </w:rPr>
        <w:t>does not</w:t>
      </w:r>
      <w:r w:rsidRPr="4C7766C5" w:rsidR="6E8D799E">
        <w:rPr>
          <w:rFonts w:ascii="Arial" w:hAnsi="Arial" w:cs="Arial"/>
        </w:rPr>
        <w:t xml:space="preserve"> accept advertising of any kind we will require a statement from you to </w:t>
      </w:r>
      <w:r w:rsidRPr="4C7766C5" w:rsidR="5C4EA5F7">
        <w:rPr>
          <w:rFonts w:ascii="Arial" w:hAnsi="Arial" w:cs="Arial"/>
        </w:rPr>
        <w:t>make this clear</w:t>
      </w:r>
      <w:r w:rsidRPr="4C7766C5" w:rsidR="348106F9">
        <w:rPr>
          <w:rFonts w:ascii="Arial" w:hAnsi="Arial" w:cs="Arial"/>
        </w:rPr>
        <w:t>, such as</w:t>
      </w:r>
      <w:r w:rsidRPr="4C7766C5" w:rsidR="7DF7B9E2">
        <w:rPr>
          <w:rFonts w:ascii="Arial" w:hAnsi="Arial" w:cs="Arial"/>
        </w:rPr>
        <w:t xml:space="preserve"> the following template</w:t>
      </w:r>
      <w:r w:rsidRPr="4C7766C5" w:rsidR="0168B9B7">
        <w:rPr>
          <w:rFonts w:ascii="Arial" w:hAnsi="Arial" w:cs="Arial"/>
        </w:rPr>
        <w:t xml:space="preserve"> statement</w:t>
      </w:r>
      <w:r w:rsidRPr="4C7766C5" w:rsidR="56EAE3B2">
        <w:rPr>
          <w:rFonts w:ascii="Arial" w:hAnsi="Arial" w:cs="Arial"/>
        </w:rPr>
        <w:t>:</w:t>
      </w:r>
      <w:r w:rsidR="4E26A81C">
        <w:br/>
      </w:r>
    </w:p>
    <w:p w:rsidR="57BAACC1" w:rsidP="000167A0" w:rsidRDefault="57BAACC1" w14:paraId="0803D412" w14:textId="65D1D55A">
      <w:pPr>
        <w:spacing w:line="276" w:lineRule="auto"/>
        <w:ind w:left="720"/>
        <w:rPr>
          <w:rFonts w:ascii="Arial" w:hAnsi="Arial" w:eastAsia="Arial" w:cs="Arial"/>
        </w:rPr>
      </w:pPr>
      <w:r w:rsidRPr="4C7766C5">
        <w:rPr>
          <w:rFonts w:ascii="Arial" w:hAnsi="Arial" w:eastAsia="Arial" w:cs="Arial"/>
        </w:rPr>
        <w:t xml:space="preserve">‘This journal does not permit any advertising on the journal’s website and will never consider requests of any kind from other parties wishing to advertise in the journal or on its webpages.’ </w:t>
      </w:r>
    </w:p>
    <w:p w:rsidR="4C7766C5" w:rsidP="000167A0" w:rsidRDefault="4C7766C5" w14:paraId="28B5686C" w14:textId="118861B9">
      <w:pPr>
        <w:spacing w:line="276" w:lineRule="auto"/>
        <w:ind w:left="720"/>
      </w:pPr>
    </w:p>
    <w:p w:rsidR="4E26A81C" w:rsidP="000167A0" w:rsidRDefault="4E26A81C" w14:paraId="75601049" w14:textId="118861B9">
      <w:pPr>
        <w:spacing w:line="276" w:lineRule="auto"/>
        <w:rPr>
          <w:rFonts w:ascii="Arial" w:hAnsi="Arial" w:cs="Arial"/>
        </w:rPr>
      </w:pPr>
      <w:r>
        <w:br/>
      </w:r>
      <w:r w:rsidRPr="4C7766C5" w:rsidR="0D0C8CBE">
        <w:rPr>
          <w:rFonts w:ascii="Arial" w:hAnsi="Arial" w:cs="Arial"/>
        </w:rPr>
        <w:t xml:space="preserve">If your journal </w:t>
      </w:r>
      <w:r w:rsidRPr="4C7766C5" w:rsidR="0D0C8CBE">
        <w:rPr>
          <w:rFonts w:ascii="Arial" w:hAnsi="Arial" w:cs="Arial"/>
          <w:b/>
          <w:bCs/>
        </w:rPr>
        <w:t>does</w:t>
      </w:r>
      <w:r w:rsidRPr="4C7766C5" w:rsidR="0D0C8CBE">
        <w:rPr>
          <w:rFonts w:ascii="Arial" w:hAnsi="Arial" w:cs="Arial"/>
        </w:rPr>
        <w:t xml:space="preserve"> accept advertising, you will need to supply a statement covering the following:</w:t>
      </w:r>
    </w:p>
    <w:p w:rsidR="4C7766C5" w:rsidP="000167A0" w:rsidRDefault="4C7766C5" w14:paraId="6B1D56E7" w14:textId="027D9F01">
      <w:pPr>
        <w:spacing w:line="276" w:lineRule="auto"/>
        <w:rPr>
          <w:rFonts w:ascii="Arial" w:hAnsi="Arial" w:cs="Arial"/>
        </w:rPr>
      </w:pPr>
    </w:p>
    <w:p w:rsidR="00330067" w:rsidP="000167A0" w:rsidRDefault="49E7AF75" w14:paraId="0DD8B769" w14:textId="074592A2">
      <w:pPr>
        <w:pStyle w:val="ListParagraph"/>
        <w:numPr>
          <w:ilvl w:val="0"/>
          <w:numId w:val="4"/>
        </w:numPr>
        <w:spacing w:line="276" w:lineRule="auto"/>
        <w:rPr>
          <w:rFonts w:ascii="Arial" w:hAnsi="Arial" w:cs="Arial"/>
        </w:rPr>
      </w:pPr>
      <w:r w:rsidRPr="0D92822A">
        <w:rPr>
          <w:rFonts w:ascii="Arial" w:hAnsi="Arial" w:cs="Arial"/>
        </w:rPr>
        <w:t>What kinds of advertisements does your journal consider?</w:t>
      </w:r>
      <w:r w:rsidRPr="0D92822A" w:rsidR="4E7D9113">
        <w:rPr>
          <w:rFonts w:ascii="Arial" w:hAnsi="Arial" w:cs="Arial"/>
        </w:rPr>
        <w:t>:</w:t>
      </w:r>
    </w:p>
    <w:p w:rsidR="0D92822A" w:rsidP="000167A0" w:rsidRDefault="0D92822A" w14:paraId="6947FDD5" w14:textId="3817737A">
      <w:pPr>
        <w:spacing w:line="276" w:lineRule="auto"/>
        <w:rPr>
          <w:rFonts w:ascii="Arial" w:hAnsi="Arial" w:cs="Arial"/>
        </w:rPr>
      </w:pPr>
    </w:p>
    <w:p w:rsidR="0D92822A" w:rsidP="000167A0" w:rsidRDefault="0D92822A" w14:paraId="513298F5" w14:textId="4BAA5C70">
      <w:pPr>
        <w:spacing w:line="276" w:lineRule="auto"/>
        <w:rPr>
          <w:rFonts w:ascii="Arial" w:hAnsi="Arial" w:cs="Arial"/>
        </w:rPr>
      </w:pPr>
    </w:p>
    <w:p w:rsidR="49E7AF75" w:rsidP="000167A0" w:rsidRDefault="49E7AF75" w14:paraId="25DF97D7" w14:textId="5F9B725D">
      <w:pPr>
        <w:pStyle w:val="ListParagraph"/>
        <w:numPr>
          <w:ilvl w:val="0"/>
          <w:numId w:val="4"/>
        </w:numPr>
        <w:spacing w:line="276" w:lineRule="auto"/>
        <w:rPr>
          <w:rFonts w:ascii="Arial" w:hAnsi="Arial" w:cs="Arial"/>
        </w:rPr>
      </w:pPr>
      <w:r w:rsidRPr="0D92822A">
        <w:rPr>
          <w:rFonts w:ascii="Arial" w:hAnsi="Arial" w:cs="Arial"/>
        </w:rPr>
        <w:t>Who makes decisions about advertisements? Who accepts them?</w:t>
      </w:r>
      <w:r w:rsidRPr="0D92822A" w:rsidR="23F0E581">
        <w:rPr>
          <w:rFonts w:ascii="Arial" w:hAnsi="Arial" w:cs="Arial"/>
        </w:rPr>
        <w:t>:</w:t>
      </w:r>
    </w:p>
    <w:p w:rsidR="0D92822A" w:rsidP="000167A0" w:rsidRDefault="0D92822A" w14:paraId="1018A8D6" w14:textId="705CFBF3">
      <w:pPr>
        <w:spacing w:line="276" w:lineRule="auto"/>
        <w:rPr>
          <w:rFonts w:ascii="Arial" w:hAnsi="Arial" w:cs="Arial"/>
        </w:rPr>
      </w:pPr>
    </w:p>
    <w:p w:rsidR="0D92822A" w:rsidP="000167A0" w:rsidRDefault="0D92822A" w14:paraId="65E3144B" w14:textId="08F58318">
      <w:pPr>
        <w:spacing w:line="276" w:lineRule="auto"/>
        <w:rPr>
          <w:rFonts w:ascii="Arial" w:hAnsi="Arial" w:cs="Arial"/>
        </w:rPr>
      </w:pPr>
    </w:p>
    <w:p w:rsidR="2F548333" w:rsidP="000167A0" w:rsidRDefault="3EA0C82E" w14:paraId="6D8E78C0" w14:textId="32F68283">
      <w:pPr>
        <w:pStyle w:val="ListParagraph"/>
        <w:numPr>
          <w:ilvl w:val="0"/>
          <w:numId w:val="4"/>
        </w:numPr>
        <w:spacing w:line="276" w:lineRule="auto"/>
        <w:rPr>
          <w:rFonts w:ascii="Arial" w:hAnsi="Arial" w:cs="Arial"/>
        </w:rPr>
      </w:pPr>
      <w:r w:rsidRPr="0D92822A">
        <w:rPr>
          <w:rFonts w:ascii="Arial" w:hAnsi="Arial" w:cs="Arial"/>
        </w:rPr>
        <w:t xml:space="preserve">Are </w:t>
      </w:r>
      <w:r w:rsidRPr="0D92822A" w:rsidR="3DF4D810">
        <w:rPr>
          <w:rFonts w:ascii="Arial" w:hAnsi="Arial" w:cs="Arial"/>
        </w:rPr>
        <w:t>certain</w:t>
      </w:r>
      <w:r w:rsidRPr="0D92822A">
        <w:rPr>
          <w:rFonts w:ascii="Arial" w:hAnsi="Arial" w:cs="Arial"/>
        </w:rPr>
        <w:t xml:space="preserve"> adverts linked to specific content, or are they displayed at random?</w:t>
      </w:r>
      <w:r w:rsidRPr="0D92822A" w:rsidR="6184591E">
        <w:rPr>
          <w:rFonts w:ascii="Arial" w:hAnsi="Arial" w:cs="Arial"/>
        </w:rPr>
        <w:t>:</w:t>
      </w:r>
    </w:p>
    <w:p w:rsidR="0D92822A" w:rsidP="000167A0" w:rsidRDefault="0D92822A" w14:paraId="4563C865" w14:textId="42137BE0">
      <w:pPr>
        <w:spacing w:line="276" w:lineRule="auto"/>
        <w:rPr>
          <w:rFonts w:ascii="Arial" w:hAnsi="Arial" w:cs="Arial"/>
        </w:rPr>
      </w:pPr>
    </w:p>
    <w:p w:rsidR="0D92822A" w:rsidP="000167A0" w:rsidRDefault="0D92822A" w14:paraId="59E45D20" w14:textId="2D48B194">
      <w:pPr>
        <w:spacing w:line="276" w:lineRule="auto"/>
        <w:rPr>
          <w:rFonts w:ascii="Arial" w:hAnsi="Arial" w:cs="Arial"/>
        </w:rPr>
      </w:pPr>
    </w:p>
    <w:p w:rsidR="396B7A5E" w:rsidP="000167A0" w:rsidRDefault="2EB14B29" w14:paraId="489DA57A" w14:textId="35CD08BB">
      <w:pPr>
        <w:pStyle w:val="ListParagraph"/>
        <w:numPr>
          <w:ilvl w:val="0"/>
          <w:numId w:val="4"/>
        </w:numPr>
        <w:spacing w:line="276" w:lineRule="auto"/>
        <w:rPr>
          <w:rFonts w:ascii="Arial" w:hAnsi="Arial" w:cs="Arial"/>
        </w:rPr>
      </w:pPr>
      <w:r w:rsidRPr="0D92822A">
        <w:rPr>
          <w:rFonts w:ascii="Arial" w:hAnsi="Arial" w:cs="Arial"/>
        </w:rPr>
        <w:t>Any revenue from advertisements should be declared under the below heading ‘Other Revenue’</w:t>
      </w:r>
      <w:r w:rsidRPr="0D92822A" w:rsidR="761FEF3D">
        <w:rPr>
          <w:rFonts w:ascii="Arial" w:hAnsi="Arial" w:cs="Arial"/>
        </w:rPr>
        <w:t>:</w:t>
      </w:r>
    </w:p>
    <w:p w:rsidR="0D92822A" w:rsidP="000167A0" w:rsidRDefault="0D92822A" w14:paraId="7E9DAA3C" w14:textId="21F28B42">
      <w:pPr>
        <w:spacing w:line="276" w:lineRule="auto"/>
        <w:rPr>
          <w:rFonts w:ascii="Arial" w:hAnsi="Arial" w:cs="Arial"/>
        </w:rPr>
      </w:pPr>
    </w:p>
    <w:p w:rsidR="0D92822A" w:rsidP="000167A0" w:rsidRDefault="0D92822A" w14:paraId="5813C628" w14:textId="1A032E3C">
      <w:pPr>
        <w:spacing w:line="276" w:lineRule="auto"/>
        <w:rPr>
          <w:rFonts w:ascii="Arial" w:hAnsi="Arial" w:cs="Arial"/>
        </w:rPr>
      </w:pPr>
    </w:p>
    <w:p w:rsidR="2F548333" w:rsidP="000167A0" w:rsidRDefault="3EA0C82E" w14:paraId="76E6699A" w14:textId="6E0D57B6">
      <w:pPr>
        <w:pStyle w:val="ListParagraph"/>
        <w:numPr>
          <w:ilvl w:val="0"/>
          <w:numId w:val="4"/>
        </w:numPr>
        <w:spacing w:line="276" w:lineRule="auto"/>
        <w:rPr>
          <w:rFonts w:ascii="Arial" w:hAnsi="Arial" w:cs="Arial"/>
        </w:rPr>
      </w:pPr>
      <w:r w:rsidRPr="0D92822A">
        <w:rPr>
          <w:rFonts w:ascii="Arial" w:hAnsi="Arial" w:cs="Arial"/>
        </w:rPr>
        <w:t xml:space="preserve">A line must be included to state that advertisements are not linked in any way to, or have no </w:t>
      </w:r>
      <w:proofErr w:type="spellStart"/>
      <w:r w:rsidRPr="0D92822A">
        <w:rPr>
          <w:rFonts w:ascii="Arial" w:hAnsi="Arial" w:cs="Arial"/>
        </w:rPr>
        <w:t>affect</w:t>
      </w:r>
      <w:proofErr w:type="spellEnd"/>
      <w:r w:rsidRPr="0D92822A">
        <w:rPr>
          <w:rFonts w:ascii="Arial" w:hAnsi="Arial" w:cs="Arial"/>
        </w:rPr>
        <w:t xml:space="preserve"> on editorial decisions </w:t>
      </w:r>
      <w:r w:rsidRPr="0D92822A" w:rsidR="0C506114">
        <w:rPr>
          <w:rFonts w:ascii="Arial" w:hAnsi="Arial" w:cs="Arial"/>
        </w:rPr>
        <w:t>of</w:t>
      </w:r>
      <w:r w:rsidRPr="0D92822A">
        <w:rPr>
          <w:rFonts w:ascii="Arial" w:hAnsi="Arial" w:cs="Arial"/>
        </w:rPr>
        <w:t xml:space="preserve"> the journal</w:t>
      </w:r>
      <w:r w:rsidRPr="0D92822A" w:rsidR="412C1EE8">
        <w:rPr>
          <w:rFonts w:ascii="Arial" w:hAnsi="Arial" w:cs="Arial"/>
        </w:rPr>
        <w:t>:</w:t>
      </w:r>
    </w:p>
    <w:p w:rsidR="00AE441B" w:rsidP="00AE441B" w:rsidRDefault="00AE441B" w14:paraId="3E74B44D" w14:textId="77777777">
      <w:pPr>
        <w:pStyle w:val="ListParagraph"/>
        <w:spacing w:line="276" w:lineRule="auto"/>
        <w:rPr>
          <w:rFonts w:ascii="Arial" w:hAnsi="Arial" w:cs="Arial"/>
        </w:rPr>
      </w:pPr>
    </w:p>
    <w:p w:rsidR="4442AB68" w:rsidP="000167A0" w:rsidRDefault="4442AB68" w14:paraId="4D17589A" w14:textId="6AAA026C">
      <w:pPr>
        <w:spacing w:line="276" w:lineRule="auto"/>
      </w:pPr>
    </w:p>
    <w:p w:rsidR="4442AB68" w:rsidP="000167A0" w:rsidRDefault="3A20A685" w14:paraId="69CC5C88" w14:textId="4551DC61">
      <w:pPr>
        <w:spacing w:line="276" w:lineRule="auto"/>
        <w:rPr>
          <w:rFonts w:ascii="Arial" w:hAnsi="Arial" w:eastAsia="Arial" w:cs="Arial"/>
        </w:rPr>
      </w:pPr>
      <w:r w:rsidRPr="4C7766C5">
        <w:rPr>
          <w:rFonts w:ascii="Arial" w:hAnsi="Arial" w:eastAsia="Arial" w:cs="Arial"/>
        </w:rPr>
        <w:t>You may find the following Advertising Policy example helpful:</w:t>
      </w:r>
    </w:p>
    <w:p w:rsidR="4442AB68" w:rsidP="000167A0" w:rsidRDefault="4442AB68" w14:paraId="114058C1" w14:textId="08B1056C">
      <w:pPr>
        <w:spacing w:line="276" w:lineRule="auto"/>
        <w:rPr>
          <w:rFonts w:ascii="Arial" w:hAnsi="Arial" w:eastAsia="Arial" w:cs="Arial"/>
        </w:rPr>
      </w:pPr>
    </w:p>
    <w:p w:rsidR="4442AB68" w:rsidP="000167A0" w:rsidRDefault="637F57E8" w14:paraId="246704BF" w14:textId="2C9C0C1E">
      <w:pPr>
        <w:spacing w:line="276" w:lineRule="auto"/>
        <w:ind w:left="720"/>
        <w:rPr>
          <w:rFonts w:ascii="Arial" w:hAnsi="Arial" w:eastAsia="Arial" w:cs="Arial"/>
        </w:rPr>
      </w:pPr>
      <w:r w:rsidRPr="4C7766C5">
        <w:rPr>
          <w:rFonts w:ascii="Arial" w:hAnsi="Arial" w:eastAsia="Arial" w:cs="Arial"/>
        </w:rPr>
        <w:t>‘</w:t>
      </w:r>
      <w:r w:rsidRPr="4C7766C5" w:rsidR="3A20A685">
        <w:rPr>
          <w:rFonts w:ascii="Arial" w:hAnsi="Arial" w:eastAsia="Arial" w:cs="Arial"/>
        </w:rPr>
        <w:t>This journal only displays advertisements that are of relevance to its scope and will be of interest to the readership (e.g., upcoming conferences). All advertising space is provided free of charge and the editor and publisher have the right to decline or withdraw adverts at any point. Adverts will include a text heading to make it clear that they are adverts. If you wish to propose a potential advert then please contact the editorial team. All advert images will have to be provided to the publisher.</w:t>
      </w:r>
      <w:r w:rsidRPr="4C7766C5" w:rsidR="22DC2059">
        <w:rPr>
          <w:rFonts w:ascii="Arial" w:hAnsi="Arial" w:eastAsia="Arial" w:cs="Arial"/>
        </w:rPr>
        <w:t>’</w:t>
      </w:r>
      <w:r w:rsidR="4442AB68">
        <w:br/>
      </w:r>
    </w:p>
    <w:p w:rsidR="4442AB68" w:rsidP="000167A0" w:rsidRDefault="4442AB68" w14:paraId="59D2A772" w14:textId="1A952313">
      <w:pPr>
        <w:spacing w:line="276" w:lineRule="auto"/>
        <w:rPr>
          <w:rFonts w:ascii="Arial" w:hAnsi="Arial" w:cs="Arial"/>
        </w:rPr>
      </w:pPr>
      <w:r>
        <w:br/>
      </w:r>
    </w:p>
    <w:p w:rsidR="18050277" w:rsidP="000167A0" w:rsidRDefault="3EC636B9" w14:paraId="31A82DFD" w14:textId="5F17A3F3">
      <w:pPr>
        <w:spacing w:line="276" w:lineRule="auto"/>
        <w:rPr>
          <w:rFonts w:ascii="Arial" w:hAnsi="Arial" w:cs="Arial"/>
        </w:rPr>
      </w:pPr>
      <w:r w:rsidRPr="65B4FBF0">
        <w:rPr>
          <w:rFonts w:ascii="Arial" w:hAnsi="Arial" w:cs="Arial"/>
        </w:rPr>
        <w:lastRenderedPageBreak/>
        <w:t xml:space="preserve">Does </w:t>
      </w:r>
      <w:r w:rsidR="00971DBB">
        <w:rPr>
          <w:rFonts w:ascii="Arial" w:hAnsi="Arial" w:cs="Arial"/>
        </w:rPr>
        <w:t>the</w:t>
      </w:r>
      <w:r w:rsidRPr="65B4FBF0" w:rsidR="673B5198">
        <w:rPr>
          <w:rFonts w:ascii="Arial" w:hAnsi="Arial" w:cs="Arial"/>
        </w:rPr>
        <w:t xml:space="preserve"> journal engage in any direct </w:t>
      </w:r>
      <w:r w:rsidRPr="65B4FBF0" w:rsidR="294C9660">
        <w:rPr>
          <w:rFonts w:ascii="Arial" w:hAnsi="Arial" w:cs="Arial"/>
        </w:rPr>
        <w:t>marketing</w:t>
      </w:r>
      <w:r w:rsidRPr="65B4FBF0" w:rsidR="673B5198">
        <w:rPr>
          <w:rFonts w:ascii="Arial" w:hAnsi="Arial" w:cs="Arial"/>
        </w:rPr>
        <w:t xml:space="preserve"> practices</w:t>
      </w:r>
      <w:r w:rsidRPr="65B4FBF0" w:rsidR="1A878071">
        <w:rPr>
          <w:rFonts w:ascii="Arial" w:hAnsi="Arial" w:cs="Arial"/>
        </w:rPr>
        <w:t>?</w:t>
      </w:r>
      <w:r w:rsidRPr="65B4FBF0" w:rsidR="6066D021">
        <w:rPr>
          <w:rFonts w:ascii="Arial" w:hAnsi="Arial" w:cs="Arial"/>
        </w:rPr>
        <w:t xml:space="preserve"> Direct marketing is when either the journal</w:t>
      </w:r>
      <w:r w:rsidRPr="65B4FBF0" w:rsidR="6299B975">
        <w:rPr>
          <w:rFonts w:ascii="Arial" w:hAnsi="Arial" w:cs="Arial"/>
        </w:rPr>
        <w:t>’s own staff</w:t>
      </w:r>
      <w:r w:rsidRPr="65B4FBF0" w:rsidR="54DB291D">
        <w:rPr>
          <w:rFonts w:ascii="Arial" w:hAnsi="Arial" w:cs="Arial"/>
        </w:rPr>
        <w:t xml:space="preserve"> </w:t>
      </w:r>
      <w:r w:rsidRPr="65B4FBF0" w:rsidR="43CA1016">
        <w:rPr>
          <w:rFonts w:ascii="Arial" w:hAnsi="Arial" w:cs="Arial"/>
        </w:rPr>
        <w:t>or a company is paid to communicate/advertise</w:t>
      </w:r>
      <w:r w:rsidRPr="65B4FBF0" w:rsidR="6299B975">
        <w:rPr>
          <w:rFonts w:ascii="Arial" w:hAnsi="Arial" w:cs="Arial"/>
        </w:rPr>
        <w:t xml:space="preserve"> the journal</w:t>
      </w:r>
      <w:r w:rsidRPr="65B4FBF0" w:rsidR="60F18F50">
        <w:rPr>
          <w:rFonts w:ascii="Arial" w:hAnsi="Arial" w:cs="Arial"/>
        </w:rPr>
        <w:t xml:space="preserve"> directly</w:t>
      </w:r>
      <w:r w:rsidRPr="65B4FBF0" w:rsidR="6299B975">
        <w:rPr>
          <w:rFonts w:ascii="Arial" w:hAnsi="Arial" w:cs="Arial"/>
        </w:rPr>
        <w:t xml:space="preserve"> to prospective authors with the intent of gaining submissions.</w:t>
      </w:r>
      <w:r w:rsidRPr="65B4FBF0" w:rsidR="4F7CA9AF">
        <w:rPr>
          <w:rFonts w:ascii="Arial" w:hAnsi="Arial" w:cs="Arial"/>
        </w:rPr>
        <w:t xml:space="preserve"> Please state </w:t>
      </w:r>
      <w:r w:rsidRPr="65B4FBF0" w:rsidR="41AB995F">
        <w:rPr>
          <w:rFonts w:ascii="Arial" w:hAnsi="Arial" w:cs="Arial"/>
        </w:rPr>
        <w:t>this</w:t>
      </w:r>
      <w:r w:rsidRPr="65B4FBF0" w:rsidR="673B5198">
        <w:rPr>
          <w:rFonts w:ascii="Arial" w:hAnsi="Arial" w:cs="Arial"/>
        </w:rPr>
        <w:t xml:space="preserve"> </w:t>
      </w:r>
      <w:r w:rsidRPr="65B4FBF0" w:rsidR="41AB995F">
        <w:rPr>
          <w:rFonts w:ascii="Arial" w:hAnsi="Arial" w:cs="Arial"/>
        </w:rPr>
        <w:t xml:space="preserve">clearly below. </w:t>
      </w:r>
      <w:r w:rsidRPr="65B4FBF0" w:rsidR="532CBFB0">
        <w:rPr>
          <w:rFonts w:ascii="Arial" w:hAnsi="Arial" w:cs="Arial"/>
        </w:rPr>
        <w:t>Even i</w:t>
      </w:r>
      <w:r w:rsidRPr="65B4FBF0" w:rsidR="673B5198">
        <w:rPr>
          <w:rFonts w:ascii="Arial" w:hAnsi="Arial" w:cs="Arial"/>
        </w:rPr>
        <w:t xml:space="preserve">f </w:t>
      </w:r>
      <w:r w:rsidR="008C45A7">
        <w:rPr>
          <w:rFonts w:ascii="Arial" w:hAnsi="Arial" w:cs="Arial"/>
        </w:rPr>
        <w:t>the</w:t>
      </w:r>
      <w:r w:rsidRPr="65B4FBF0" w:rsidR="164448ED">
        <w:rPr>
          <w:rFonts w:ascii="Arial" w:hAnsi="Arial" w:cs="Arial"/>
        </w:rPr>
        <w:t xml:space="preserve"> journal</w:t>
      </w:r>
      <w:r w:rsidRPr="65B4FBF0" w:rsidR="673B5198">
        <w:rPr>
          <w:rFonts w:ascii="Arial" w:hAnsi="Arial" w:cs="Arial"/>
        </w:rPr>
        <w:t xml:space="preserve"> </w:t>
      </w:r>
      <w:r w:rsidRPr="00971DBB" w:rsidR="673B5198">
        <w:rPr>
          <w:rFonts w:ascii="Arial" w:hAnsi="Arial" w:cs="Arial"/>
        </w:rPr>
        <w:t>does not</w:t>
      </w:r>
      <w:r w:rsidRPr="65B4FBF0" w:rsidR="1FBC770F">
        <w:rPr>
          <w:rFonts w:ascii="Arial" w:hAnsi="Arial" w:cs="Arial"/>
        </w:rPr>
        <w:t xml:space="preserve"> engage in direct marketing</w:t>
      </w:r>
      <w:r w:rsidRPr="65B4FBF0" w:rsidR="673B5198">
        <w:rPr>
          <w:rFonts w:ascii="Arial" w:hAnsi="Arial" w:cs="Arial"/>
        </w:rPr>
        <w:t>, then this should</w:t>
      </w:r>
      <w:r w:rsidRPr="65B4FBF0" w:rsidR="40AF094D">
        <w:rPr>
          <w:rFonts w:ascii="Arial" w:hAnsi="Arial" w:cs="Arial"/>
        </w:rPr>
        <w:t xml:space="preserve"> still</w:t>
      </w:r>
      <w:r w:rsidRPr="65B4FBF0" w:rsidR="673B5198">
        <w:rPr>
          <w:rFonts w:ascii="Arial" w:hAnsi="Arial" w:cs="Arial"/>
        </w:rPr>
        <w:t xml:space="preserve"> be added as</w:t>
      </w:r>
      <w:r w:rsidRPr="65B4FBF0" w:rsidR="3A71EE3D">
        <w:rPr>
          <w:rFonts w:ascii="Arial" w:hAnsi="Arial" w:cs="Arial"/>
        </w:rPr>
        <w:t xml:space="preserve"> a</w:t>
      </w:r>
      <w:r w:rsidRPr="65B4FBF0" w:rsidR="673B5198">
        <w:rPr>
          <w:rFonts w:ascii="Arial" w:hAnsi="Arial" w:cs="Arial"/>
        </w:rPr>
        <w:t xml:space="preserve"> supplementary</w:t>
      </w:r>
      <w:r w:rsidRPr="65B4FBF0" w:rsidR="38E75CD7">
        <w:rPr>
          <w:rFonts w:ascii="Arial" w:hAnsi="Arial" w:cs="Arial"/>
        </w:rPr>
        <w:t xml:space="preserve"> declaration</w:t>
      </w:r>
      <w:r w:rsidRPr="65B4FBF0" w:rsidR="673B5198">
        <w:rPr>
          <w:rFonts w:ascii="Arial" w:hAnsi="Arial" w:cs="Arial"/>
        </w:rPr>
        <w:t xml:space="preserve"> to the above</w:t>
      </w:r>
      <w:r w:rsidRPr="65B4FBF0" w:rsidR="325F2DC0">
        <w:rPr>
          <w:rFonts w:ascii="Arial" w:hAnsi="Arial" w:cs="Arial"/>
        </w:rPr>
        <w:t xml:space="preserve"> points</w:t>
      </w:r>
      <w:r w:rsidRPr="65B4FBF0" w:rsidR="27C4F0B7">
        <w:rPr>
          <w:rFonts w:ascii="Arial" w:hAnsi="Arial" w:cs="Arial"/>
        </w:rPr>
        <w:t xml:space="preserve"> </w:t>
      </w:r>
      <w:r w:rsidRPr="65B4FBF0" w:rsidR="2205305C">
        <w:rPr>
          <w:rFonts w:ascii="Arial" w:hAnsi="Arial" w:cs="Arial"/>
        </w:rPr>
        <w:t xml:space="preserve">and </w:t>
      </w:r>
      <w:r w:rsidRPr="65B4FBF0" w:rsidR="27C4F0B7">
        <w:rPr>
          <w:rFonts w:ascii="Arial" w:hAnsi="Arial" w:cs="Arial"/>
        </w:rPr>
        <w:t xml:space="preserve">the </w:t>
      </w:r>
      <w:r w:rsidR="00AB700A">
        <w:rPr>
          <w:rFonts w:ascii="Arial" w:hAnsi="Arial" w:cs="Arial"/>
        </w:rPr>
        <w:t>statement</w:t>
      </w:r>
      <w:r w:rsidRPr="65B4FBF0" w:rsidR="27C4F0B7">
        <w:rPr>
          <w:rFonts w:ascii="Arial" w:hAnsi="Arial" w:cs="Arial"/>
        </w:rPr>
        <w:t xml:space="preserve"> below</w:t>
      </w:r>
      <w:r w:rsidR="00AB700A">
        <w:rPr>
          <w:rFonts w:ascii="Arial" w:hAnsi="Arial" w:cs="Arial"/>
        </w:rPr>
        <w:t xml:space="preserve"> should be used. Please indicate</w:t>
      </w:r>
      <w:r w:rsidR="00100C83">
        <w:rPr>
          <w:rFonts w:ascii="Arial" w:hAnsi="Arial" w:cs="Arial"/>
        </w:rPr>
        <w:t xml:space="preserve"> by typing yes/no</w:t>
      </w:r>
      <w:r w:rsidRPr="65B4FBF0" w:rsidR="27C4F0B7">
        <w:rPr>
          <w:rFonts w:ascii="Arial" w:hAnsi="Arial" w:cs="Arial"/>
        </w:rPr>
        <w:t xml:space="preserve"> </w:t>
      </w:r>
      <w:r w:rsidR="00AB700A">
        <w:rPr>
          <w:rFonts w:ascii="Arial" w:hAnsi="Arial" w:cs="Arial"/>
        </w:rPr>
        <w:t>whether you will need to use the following statement</w:t>
      </w:r>
      <w:r w:rsidRPr="65B4FBF0" w:rsidR="27C4F0B7">
        <w:rPr>
          <w:rFonts w:ascii="Arial" w:hAnsi="Arial" w:cs="Arial"/>
        </w:rPr>
        <w:t>:</w:t>
      </w:r>
    </w:p>
    <w:p w:rsidR="18050277" w:rsidP="000167A0" w:rsidRDefault="18050277" w14:paraId="3D1BC769" w14:textId="3A1FA9EF">
      <w:pPr>
        <w:spacing w:line="276" w:lineRule="auto"/>
        <w:rPr>
          <w:rFonts w:ascii="Arial" w:hAnsi="Arial" w:cs="Arial"/>
        </w:rPr>
      </w:pPr>
    </w:p>
    <w:p w:rsidR="18050277" w:rsidP="000167A0" w:rsidRDefault="6E16625E" w14:paraId="69BF5620" w14:textId="07E06822">
      <w:pPr>
        <w:spacing w:line="276" w:lineRule="auto"/>
        <w:ind w:firstLine="720"/>
        <w:rPr>
          <w:rFonts w:ascii="Arial" w:hAnsi="Arial" w:cs="Arial"/>
        </w:rPr>
      </w:pPr>
      <w:r w:rsidRPr="4C7766C5">
        <w:rPr>
          <w:rFonts w:ascii="Arial" w:hAnsi="Arial" w:cs="Arial"/>
        </w:rPr>
        <w:t>‘</w:t>
      </w:r>
      <w:r w:rsidRPr="4C7766C5" w:rsidR="27C4F0B7">
        <w:rPr>
          <w:rFonts w:ascii="Arial" w:hAnsi="Arial" w:cs="Arial"/>
        </w:rPr>
        <w:t>Th</w:t>
      </w:r>
      <w:r w:rsidRPr="4C7766C5" w:rsidR="6C0F0D4F">
        <w:rPr>
          <w:rFonts w:ascii="Arial" w:hAnsi="Arial" w:cs="Arial"/>
        </w:rPr>
        <w:t>is</w:t>
      </w:r>
      <w:r w:rsidRPr="4C7766C5" w:rsidR="27C4F0B7">
        <w:rPr>
          <w:rFonts w:ascii="Arial" w:hAnsi="Arial" w:cs="Arial"/>
        </w:rPr>
        <w:t xml:space="preserve"> journal does not engage in any direct marketing practices.</w:t>
      </w:r>
      <w:r w:rsidRPr="4C7766C5" w:rsidR="13BE6DF0">
        <w:rPr>
          <w:rFonts w:ascii="Arial" w:hAnsi="Arial" w:cs="Arial"/>
        </w:rPr>
        <w:t>’</w:t>
      </w:r>
    </w:p>
    <w:p w:rsidR="18050277" w:rsidP="000167A0" w:rsidRDefault="18050277" w14:paraId="1D88C0B7" w14:textId="380C445F">
      <w:pPr>
        <w:spacing w:line="276" w:lineRule="auto"/>
        <w:rPr>
          <w:rFonts w:ascii="Arial" w:hAnsi="Arial" w:cs="Arial"/>
        </w:rPr>
      </w:pPr>
    </w:p>
    <w:p w:rsidR="18050277" w:rsidP="000167A0" w:rsidRDefault="00291ABC" w14:paraId="6946FB5B" w14:textId="53253CD1">
      <w:pPr>
        <w:spacing w:line="276" w:lineRule="auto"/>
        <w:rPr>
          <w:rFonts w:ascii="Arial" w:hAnsi="Arial" w:cs="Arial"/>
        </w:rPr>
      </w:pPr>
      <w:r>
        <w:rPr>
          <w:rFonts w:ascii="Arial" w:hAnsi="Arial" w:cs="Arial"/>
        </w:rPr>
        <w:t>Please be aware that</w:t>
      </w:r>
      <w:r w:rsidR="00144404">
        <w:rPr>
          <w:rFonts w:ascii="Arial" w:hAnsi="Arial" w:cs="Arial"/>
        </w:rPr>
        <w:t xml:space="preserve"> the</w:t>
      </w:r>
      <w:r w:rsidRPr="65B4FBF0" w:rsidR="29F17360">
        <w:rPr>
          <w:rFonts w:ascii="Arial" w:hAnsi="Arial" w:cs="Arial"/>
        </w:rPr>
        <w:t xml:space="preserve"> OLH will need to insert the following statement for transparency about its own marketing practices:</w:t>
      </w:r>
    </w:p>
    <w:p w:rsidR="18050277" w:rsidP="000167A0" w:rsidRDefault="18050277" w14:paraId="6DFF645D" w14:textId="7C7C9EAD">
      <w:pPr>
        <w:spacing w:line="276" w:lineRule="auto"/>
        <w:rPr>
          <w:rFonts w:ascii="Arial" w:hAnsi="Arial" w:cs="Arial"/>
        </w:rPr>
      </w:pPr>
    </w:p>
    <w:p w:rsidR="18050277" w:rsidP="000167A0" w:rsidRDefault="29F17360" w14:paraId="73229EB5" w14:textId="3E22198F">
      <w:pPr>
        <w:spacing w:line="276" w:lineRule="auto"/>
        <w:ind w:left="720"/>
        <w:rPr>
          <w:rFonts w:ascii="Arial" w:hAnsi="Arial" w:cs="Arial"/>
        </w:rPr>
      </w:pPr>
      <w:r w:rsidRPr="65B4FBF0">
        <w:rPr>
          <w:rFonts w:ascii="Arial" w:hAnsi="Arial" w:cs="Arial"/>
        </w:rPr>
        <w:t>‘The publisher</w:t>
      </w:r>
      <w:r w:rsidR="002B4297">
        <w:rPr>
          <w:rFonts w:ascii="Arial" w:hAnsi="Arial" w:cs="Arial"/>
        </w:rPr>
        <w:t xml:space="preserve">, the </w:t>
      </w:r>
      <w:r w:rsidRPr="65B4FBF0">
        <w:rPr>
          <w:rFonts w:ascii="Arial" w:hAnsi="Arial" w:cs="Arial"/>
        </w:rPr>
        <w:t>O</w:t>
      </w:r>
      <w:r w:rsidR="002B4297">
        <w:rPr>
          <w:rFonts w:ascii="Arial" w:hAnsi="Arial" w:cs="Arial"/>
        </w:rPr>
        <w:t>pen Library of Humanities (OLH),</w:t>
      </w:r>
      <w:r w:rsidRPr="65B4FBF0">
        <w:rPr>
          <w:rFonts w:ascii="Arial" w:hAnsi="Arial" w:cs="Arial"/>
        </w:rPr>
        <w:t xml:space="preserve"> employs a Marketing Officer who undertakes general marketing activities for the publisher including the promotion of its journals. The Marketing Officer does not</w:t>
      </w:r>
      <w:r w:rsidRPr="65B4FBF0" w:rsidR="7FB120EF">
        <w:rPr>
          <w:rFonts w:ascii="Arial" w:hAnsi="Arial" w:cs="Arial"/>
        </w:rPr>
        <w:t>, however,</w:t>
      </w:r>
      <w:r w:rsidRPr="65B4FBF0">
        <w:rPr>
          <w:rFonts w:ascii="Arial" w:hAnsi="Arial" w:cs="Arial"/>
        </w:rPr>
        <w:t xml:space="preserve"> engage in direct marketing for any</w:t>
      </w:r>
      <w:r w:rsidRPr="65B4FBF0" w:rsidR="0C388268">
        <w:rPr>
          <w:rFonts w:ascii="Arial" w:hAnsi="Arial" w:cs="Arial"/>
        </w:rPr>
        <w:t xml:space="preserve"> OLH</w:t>
      </w:r>
      <w:r w:rsidRPr="65B4FBF0">
        <w:rPr>
          <w:rFonts w:ascii="Arial" w:hAnsi="Arial" w:cs="Arial"/>
        </w:rPr>
        <w:t xml:space="preserve"> j</w:t>
      </w:r>
      <w:r w:rsidRPr="65B4FBF0" w:rsidR="79CEBCAD">
        <w:rPr>
          <w:rFonts w:ascii="Arial" w:hAnsi="Arial" w:cs="Arial"/>
        </w:rPr>
        <w:t>ournals</w:t>
      </w:r>
      <w:r w:rsidRPr="65B4FBF0" w:rsidR="53AACF79">
        <w:rPr>
          <w:rFonts w:ascii="Arial" w:hAnsi="Arial" w:cs="Arial"/>
        </w:rPr>
        <w:t xml:space="preserve"> and this does not affect the editorial decisions of OLH journals in any way</w:t>
      </w:r>
      <w:r w:rsidRPr="65B4FBF0" w:rsidR="79CEBCAD">
        <w:rPr>
          <w:rFonts w:ascii="Arial" w:hAnsi="Arial" w:cs="Arial"/>
        </w:rPr>
        <w:t>.</w:t>
      </w:r>
      <w:r w:rsidRPr="65B4FBF0" w:rsidR="668FB3C7">
        <w:rPr>
          <w:rFonts w:ascii="Arial" w:hAnsi="Arial" w:cs="Arial"/>
        </w:rPr>
        <w:t>’</w:t>
      </w:r>
    </w:p>
    <w:p w:rsidR="18050277" w:rsidP="000167A0" w:rsidRDefault="18050277" w14:paraId="23EB1824" w14:textId="0A83AC4C">
      <w:pPr>
        <w:spacing w:line="276" w:lineRule="auto"/>
        <w:rPr>
          <w:rFonts w:ascii="Arial" w:hAnsi="Arial" w:cs="Arial"/>
        </w:rPr>
      </w:pPr>
    </w:p>
    <w:p w:rsidR="18050277" w:rsidP="000167A0" w:rsidRDefault="00291ABC" w14:paraId="3EC5C28D" w14:textId="0B374126">
      <w:pPr>
        <w:spacing w:line="276" w:lineRule="auto"/>
        <w:rPr>
          <w:rFonts w:ascii="Arial" w:hAnsi="Arial" w:cs="Arial"/>
        </w:rPr>
      </w:pPr>
      <w:r>
        <w:rPr>
          <w:rFonts w:ascii="Arial" w:hAnsi="Arial" w:cs="Arial"/>
        </w:rPr>
        <w:t xml:space="preserve">If </w:t>
      </w:r>
      <w:r w:rsidRPr="65B4FBF0" w:rsidR="2D5CC701">
        <w:rPr>
          <w:rFonts w:ascii="Arial" w:hAnsi="Arial" w:cs="Arial"/>
        </w:rPr>
        <w:t>direct marketing</w:t>
      </w:r>
      <w:r>
        <w:rPr>
          <w:rFonts w:ascii="Arial" w:hAnsi="Arial" w:cs="Arial"/>
        </w:rPr>
        <w:t xml:space="preserve"> </w:t>
      </w:r>
      <w:r w:rsidRPr="00971DBB">
        <w:rPr>
          <w:rFonts w:ascii="Arial" w:hAnsi="Arial" w:cs="Arial"/>
        </w:rPr>
        <w:t>is</w:t>
      </w:r>
      <w:r>
        <w:rPr>
          <w:rFonts w:ascii="Arial" w:hAnsi="Arial" w:cs="Arial"/>
        </w:rPr>
        <w:t xml:space="preserve"> </w:t>
      </w:r>
      <w:r w:rsidRPr="65B4FBF0" w:rsidR="2D5CC701">
        <w:rPr>
          <w:rFonts w:ascii="Arial" w:hAnsi="Arial" w:cs="Arial"/>
        </w:rPr>
        <w:t xml:space="preserve">undertaken by </w:t>
      </w:r>
      <w:r w:rsidR="00736C57">
        <w:rPr>
          <w:rFonts w:ascii="Arial" w:hAnsi="Arial" w:cs="Arial"/>
        </w:rPr>
        <w:t>the</w:t>
      </w:r>
      <w:r w:rsidRPr="65B4FBF0" w:rsidR="2D5CC701">
        <w:rPr>
          <w:rFonts w:ascii="Arial" w:hAnsi="Arial" w:cs="Arial"/>
        </w:rPr>
        <w:t xml:space="preserve"> journal, should include</w:t>
      </w:r>
      <w:r>
        <w:rPr>
          <w:rFonts w:ascii="Arial" w:hAnsi="Arial" w:cs="Arial"/>
        </w:rPr>
        <w:t xml:space="preserve"> a statement covering the below points</w:t>
      </w:r>
      <w:r w:rsidRPr="65B4FBF0" w:rsidR="2D5CC701">
        <w:rPr>
          <w:rFonts w:ascii="Arial" w:hAnsi="Arial" w:cs="Arial"/>
        </w:rPr>
        <w:t>:</w:t>
      </w:r>
      <w:r w:rsidR="18050277">
        <w:br/>
      </w:r>
    </w:p>
    <w:p w:rsidR="601745B4" w:rsidP="000167A0" w:rsidRDefault="679F7B0D" w14:paraId="4A1F5FAB" w14:textId="08C38BA7">
      <w:pPr>
        <w:pStyle w:val="ListParagraph"/>
        <w:numPr>
          <w:ilvl w:val="0"/>
          <w:numId w:val="2"/>
        </w:numPr>
        <w:spacing w:line="276" w:lineRule="auto"/>
        <w:rPr>
          <w:rFonts w:ascii="Arial" w:hAnsi="Arial" w:cs="Arial"/>
        </w:rPr>
      </w:pPr>
      <w:r w:rsidRPr="0D92822A">
        <w:rPr>
          <w:rFonts w:ascii="Arial" w:hAnsi="Arial" w:cs="Arial"/>
        </w:rPr>
        <w:t>What the purpose of such marketing is, e.g., w</w:t>
      </w:r>
      <w:r w:rsidRPr="0D92822A" w:rsidR="31D866A1">
        <w:rPr>
          <w:rFonts w:ascii="Arial" w:hAnsi="Arial" w:cs="Arial"/>
        </w:rPr>
        <w:t xml:space="preserve">hether such marketing is done </w:t>
      </w:r>
      <w:r w:rsidRPr="0D92822A" w:rsidR="00752E5C">
        <w:rPr>
          <w:rFonts w:ascii="Arial" w:hAnsi="Arial" w:cs="Arial"/>
        </w:rPr>
        <w:t xml:space="preserve">directly </w:t>
      </w:r>
      <w:r w:rsidRPr="0D92822A" w:rsidR="31D866A1">
        <w:rPr>
          <w:rFonts w:ascii="Arial" w:hAnsi="Arial" w:cs="Arial"/>
        </w:rPr>
        <w:t>to solicit manuscripts for the journal</w:t>
      </w:r>
      <w:r w:rsidRPr="0D92822A" w:rsidR="7D97DA0F">
        <w:rPr>
          <w:rFonts w:ascii="Arial" w:hAnsi="Arial" w:cs="Arial"/>
        </w:rPr>
        <w:t>:</w:t>
      </w:r>
    </w:p>
    <w:p w:rsidR="0D92822A" w:rsidP="000167A0" w:rsidRDefault="0D92822A" w14:paraId="4237229C" w14:textId="512C795A">
      <w:pPr>
        <w:spacing w:line="276" w:lineRule="auto"/>
        <w:rPr>
          <w:rFonts w:ascii="Arial" w:hAnsi="Arial" w:cs="Arial"/>
        </w:rPr>
      </w:pPr>
    </w:p>
    <w:p w:rsidR="7714A958" w:rsidP="000167A0" w:rsidRDefault="31D866A1" w14:paraId="57DF8D31" w14:textId="50488BC1">
      <w:pPr>
        <w:pStyle w:val="ListParagraph"/>
        <w:numPr>
          <w:ilvl w:val="0"/>
          <w:numId w:val="2"/>
        </w:numPr>
        <w:spacing w:line="276" w:lineRule="auto"/>
        <w:rPr>
          <w:rFonts w:ascii="Arial" w:hAnsi="Arial" w:cs="Arial"/>
        </w:rPr>
      </w:pPr>
      <w:r w:rsidRPr="0D92822A">
        <w:rPr>
          <w:rFonts w:ascii="Arial" w:hAnsi="Arial" w:cs="Arial"/>
        </w:rPr>
        <w:t>Whether any marketing is conducted on behalf of the journal and</w:t>
      </w:r>
      <w:r w:rsidR="00872947">
        <w:rPr>
          <w:rFonts w:ascii="Arial" w:hAnsi="Arial" w:cs="Arial"/>
        </w:rPr>
        <w:t>,</w:t>
      </w:r>
      <w:r w:rsidRPr="0D92822A">
        <w:rPr>
          <w:rFonts w:ascii="Arial" w:hAnsi="Arial" w:cs="Arial"/>
        </w:rPr>
        <w:t xml:space="preserve"> if so, who does this?</w:t>
      </w:r>
      <w:r w:rsidRPr="0D92822A" w:rsidR="2FB3A25A">
        <w:rPr>
          <w:rFonts w:ascii="Arial" w:hAnsi="Arial" w:cs="Arial"/>
        </w:rPr>
        <w:t>:</w:t>
      </w:r>
    </w:p>
    <w:p w:rsidR="0D92822A" w:rsidP="000167A0" w:rsidRDefault="0D92822A" w14:paraId="22EDE9E4" w14:textId="37CDB4D6">
      <w:pPr>
        <w:spacing w:line="276" w:lineRule="auto"/>
        <w:rPr>
          <w:rFonts w:ascii="Arial" w:hAnsi="Arial" w:cs="Arial"/>
        </w:rPr>
      </w:pPr>
    </w:p>
    <w:p w:rsidR="298DF89E" w:rsidP="000167A0" w:rsidRDefault="00C60365" w14:paraId="2122D063" w14:textId="67756A96">
      <w:pPr>
        <w:pStyle w:val="ListParagraph"/>
        <w:numPr>
          <w:ilvl w:val="0"/>
          <w:numId w:val="2"/>
        </w:numPr>
        <w:spacing w:line="276" w:lineRule="auto"/>
        <w:rPr>
          <w:rFonts w:ascii="Arial" w:hAnsi="Arial" w:cs="Arial"/>
        </w:rPr>
      </w:pPr>
      <w:r>
        <w:rPr>
          <w:rFonts w:ascii="Arial" w:hAnsi="Arial" w:cs="Arial"/>
        </w:rPr>
        <w:t>A</w:t>
      </w:r>
      <w:r w:rsidRPr="0D92822A" w:rsidR="41429F00">
        <w:rPr>
          <w:rFonts w:ascii="Arial" w:hAnsi="Arial" w:cs="Arial"/>
        </w:rPr>
        <w:t xml:space="preserve">ll marketing </w:t>
      </w:r>
      <w:r w:rsidR="00872947">
        <w:rPr>
          <w:rFonts w:ascii="Arial" w:hAnsi="Arial" w:cs="Arial"/>
        </w:rPr>
        <w:t>should be</w:t>
      </w:r>
      <w:r w:rsidRPr="0D92822A" w:rsidR="41429F00">
        <w:rPr>
          <w:rFonts w:ascii="Arial" w:hAnsi="Arial" w:cs="Arial"/>
        </w:rPr>
        <w:t xml:space="preserve"> done in an appropriate, well-targeted and unobtrusive manner</w:t>
      </w:r>
      <w:r>
        <w:rPr>
          <w:rFonts w:ascii="Arial" w:hAnsi="Arial" w:cs="Arial"/>
        </w:rPr>
        <w:t xml:space="preserve">. Therefore, a statement declaring this </w:t>
      </w:r>
      <w:r w:rsidRPr="00C60365">
        <w:rPr>
          <w:rFonts w:ascii="Arial" w:hAnsi="Arial" w:cs="Arial"/>
          <w:b/>
          <w:bCs/>
        </w:rPr>
        <w:t>must</w:t>
      </w:r>
      <w:r>
        <w:rPr>
          <w:rFonts w:ascii="Arial" w:hAnsi="Arial" w:cs="Arial"/>
        </w:rPr>
        <w:t xml:space="preserve"> be added in line with COPE’s guidance:</w:t>
      </w:r>
    </w:p>
    <w:p w:rsidR="0D92822A" w:rsidP="000167A0" w:rsidRDefault="0D92822A" w14:paraId="5527A4E9" w14:textId="4AF758CF">
      <w:pPr>
        <w:spacing w:line="276" w:lineRule="auto"/>
        <w:rPr>
          <w:rFonts w:ascii="Arial" w:hAnsi="Arial" w:cs="Arial"/>
        </w:rPr>
      </w:pPr>
    </w:p>
    <w:p w:rsidR="298DF89E" w:rsidP="000167A0" w:rsidRDefault="337BA8A9" w14:paraId="37234DFE" w14:textId="04F5BFC6">
      <w:pPr>
        <w:pStyle w:val="ListParagraph"/>
        <w:numPr>
          <w:ilvl w:val="0"/>
          <w:numId w:val="2"/>
        </w:numPr>
        <w:spacing w:line="276" w:lineRule="auto"/>
        <w:rPr>
          <w:rFonts w:ascii="Arial" w:hAnsi="Arial" w:cs="Arial"/>
        </w:rPr>
      </w:pPr>
      <w:r w:rsidRPr="0D92822A">
        <w:rPr>
          <w:rFonts w:ascii="Arial" w:hAnsi="Arial" w:cs="Arial"/>
        </w:rPr>
        <w:t>That all information provided about the journal in such marketing is truthful and not misleading to readers or authors</w:t>
      </w:r>
      <w:r w:rsidRPr="0D92822A" w:rsidR="006FDB30">
        <w:rPr>
          <w:rFonts w:ascii="Arial" w:hAnsi="Arial" w:cs="Arial"/>
        </w:rPr>
        <w:t>:</w:t>
      </w:r>
    </w:p>
    <w:p w:rsidR="298DF89E" w:rsidP="000167A0" w:rsidRDefault="298DF89E" w14:paraId="6B941817" w14:textId="3A421F61">
      <w:pPr>
        <w:spacing w:line="276" w:lineRule="auto"/>
      </w:pPr>
    </w:p>
    <w:p w:rsidR="4442AB68" w:rsidP="000167A0" w:rsidRDefault="4442AB68" w14:paraId="0E09EBFF" w14:textId="10CB5E73">
      <w:pPr>
        <w:spacing w:line="276" w:lineRule="auto"/>
      </w:pPr>
    </w:p>
    <w:p w:rsidR="00100C83" w:rsidP="000167A0" w:rsidRDefault="00100C83" w14:paraId="4DAE5CBA" w14:textId="77777777">
      <w:pPr>
        <w:spacing w:line="276" w:lineRule="auto"/>
        <w:rPr>
          <w:rFonts w:ascii="Arial" w:hAnsi="Arial" w:cs="Arial"/>
        </w:rPr>
      </w:pPr>
    </w:p>
    <w:p w:rsidR="00294D1C" w:rsidP="000167A0" w:rsidRDefault="00294D1C" w14:paraId="593754E0" w14:textId="77777777">
      <w:pPr>
        <w:spacing w:line="276" w:lineRule="auto"/>
        <w:rPr>
          <w:rFonts w:ascii="Arial" w:hAnsi="Arial" w:cs="Arial"/>
        </w:rPr>
      </w:pPr>
    </w:p>
    <w:p w:rsidRPr="00224D85" w:rsidR="00330067" w:rsidP="000167A0" w:rsidRDefault="00330067" w14:paraId="14B0E09F" w14:textId="19549F5F">
      <w:pPr>
        <w:spacing w:line="276" w:lineRule="auto"/>
        <w:rPr>
          <w:sz w:val="28"/>
          <w:szCs w:val="28"/>
        </w:rPr>
      </w:pPr>
      <w:r w:rsidRPr="00224D85">
        <w:rPr>
          <w:rFonts w:ascii="Arial" w:hAnsi="Arial" w:eastAsia="Arial" w:cs="Arial"/>
          <w:b/>
          <w:bCs/>
          <w:sz w:val="28"/>
          <w:szCs w:val="28"/>
        </w:rPr>
        <w:t>Other Revenue</w:t>
      </w:r>
    </w:p>
    <w:p w:rsidR="4442AB68" w:rsidP="000167A0" w:rsidRDefault="4442AB68" w14:paraId="4564C604" w14:textId="5C8E2C96">
      <w:pPr>
        <w:spacing w:line="276" w:lineRule="auto"/>
        <w:rPr>
          <w:rFonts w:ascii="Arial" w:hAnsi="Arial" w:cs="Arial"/>
        </w:rPr>
      </w:pPr>
    </w:p>
    <w:p w:rsidR="2C9E4D96" w:rsidP="000167A0" w:rsidRDefault="353423B9" w14:paraId="3CC3CF95" w14:textId="43A8CE4D">
      <w:pPr>
        <w:spacing w:line="276" w:lineRule="auto"/>
        <w:rPr>
          <w:rFonts w:ascii="Arial" w:hAnsi="Arial" w:cs="Arial"/>
        </w:rPr>
      </w:pPr>
      <w:r w:rsidRPr="4C7766C5">
        <w:rPr>
          <w:rFonts w:ascii="Arial" w:hAnsi="Arial" w:cs="Arial"/>
        </w:rPr>
        <w:t xml:space="preserve">Other than the </w:t>
      </w:r>
      <w:r w:rsidRPr="4C7766C5" w:rsidR="1CF4EE3D">
        <w:rPr>
          <w:rFonts w:ascii="Arial" w:hAnsi="Arial" w:cs="Arial"/>
        </w:rPr>
        <w:t xml:space="preserve">publishing </w:t>
      </w:r>
      <w:r w:rsidRPr="4C7766C5">
        <w:rPr>
          <w:rFonts w:ascii="Arial" w:hAnsi="Arial" w:cs="Arial"/>
        </w:rPr>
        <w:t xml:space="preserve">costs covered by the </w:t>
      </w:r>
      <w:r w:rsidR="006F34F0">
        <w:rPr>
          <w:rFonts w:ascii="Arial" w:hAnsi="Arial" w:cs="Arial"/>
        </w:rPr>
        <w:t>OLH’s</w:t>
      </w:r>
      <w:r w:rsidRPr="4C7766C5" w:rsidR="11BC0EED">
        <w:rPr>
          <w:rFonts w:ascii="Arial" w:hAnsi="Arial" w:eastAsia="Arial" w:cs="Arial"/>
        </w:rPr>
        <w:t xml:space="preserve"> </w:t>
      </w:r>
      <w:hyperlink w:history="1" r:id="rId22">
        <w:r w:rsidRPr="006F34F0" w:rsidR="11BC0EED">
          <w:rPr>
            <w:rStyle w:val="Hyperlink"/>
            <w:rFonts w:ascii="Arial" w:hAnsi="Arial" w:eastAsia="Arial" w:cs="Arial"/>
          </w:rPr>
          <w:t>Library Partnership Subsidy Model</w:t>
        </w:r>
      </w:hyperlink>
      <w:r w:rsidRPr="4C7766C5">
        <w:rPr>
          <w:rFonts w:ascii="Arial" w:hAnsi="Arial" w:cs="Arial"/>
        </w:rPr>
        <w:t xml:space="preserve"> for publishing </w:t>
      </w:r>
      <w:r w:rsidR="00960745">
        <w:rPr>
          <w:rFonts w:ascii="Arial" w:hAnsi="Arial" w:cs="Arial"/>
        </w:rPr>
        <w:t>the</w:t>
      </w:r>
      <w:r w:rsidRPr="4C7766C5">
        <w:rPr>
          <w:rFonts w:ascii="Arial" w:hAnsi="Arial" w:cs="Arial"/>
        </w:rPr>
        <w:t xml:space="preserve"> journal, other forms of revenue </w:t>
      </w:r>
      <w:r w:rsidRPr="4C7766C5" w:rsidR="37C78F0C">
        <w:rPr>
          <w:rFonts w:ascii="Arial" w:hAnsi="Arial" w:cs="Arial"/>
        </w:rPr>
        <w:t xml:space="preserve">that contribute to the journal’s cost of running </w:t>
      </w:r>
      <w:r w:rsidRPr="4C7766C5">
        <w:rPr>
          <w:rFonts w:ascii="Arial" w:hAnsi="Arial" w:cs="Arial"/>
        </w:rPr>
        <w:t>must be declared under a separate heading</w:t>
      </w:r>
      <w:r w:rsidRPr="4C7766C5" w:rsidR="4C278755">
        <w:rPr>
          <w:rFonts w:ascii="Arial" w:hAnsi="Arial" w:cs="Arial"/>
        </w:rPr>
        <w:t xml:space="preserve"> in journal </w:t>
      </w:r>
      <w:r w:rsidRPr="4C7766C5" w:rsidR="4C278755">
        <w:rPr>
          <w:rFonts w:ascii="Arial" w:hAnsi="Arial" w:cs="Arial"/>
        </w:rPr>
        <w:lastRenderedPageBreak/>
        <w:t>policy</w:t>
      </w:r>
      <w:r w:rsidRPr="4C7766C5" w:rsidR="3712D3FC">
        <w:rPr>
          <w:rFonts w:ascii="Arial" w:hAnsi="Arial" w:cs="Arial"/>
        </w:rPr>
        <w:t>.</w:t>
      </w:r>
      <w:r w:rsidRPr="4C7766C5" w:rsidR="2BF8A13D">
        <w:rPr>
          <w:rFonts w:ascii="Arial" w:hAnsi="Arial" w:cs="Arial"/>
        </w:rPr>
        <w:t xml:space="preserve"> </w:t>
      </w:r>
      <w:r w:rsidRPr="4C7766C5" w:rsidR="2F1FE0F9">
        <w:rPr>
          <w:rFonts w:ascii="Arial" w:hAnsi="Arial" w:cs="Arial"/>
        </w:rPr>
        <w:t>O</w:t>
      </w:r>
      <w:r w:rsidRPr="4C7766C5" w:rsidR="2BF8A13D">
        <w:rPr>
          <w:rFonts w:ascii="Arial" w:hAnsi="Arial" w:cs="Arial"/>
        </w:rPr>
        <w:t>r</w:t>
      </w:r>
      <w:r w:rsidRPr="4C7766C5" w:rsidR="0BF3C029">
        <w:rPr>
          <w:rFonts w:ascii="Arial" w:hAnsi="Arial" w:cs="Arial"/>
        </w:rPr>
        <w:t xml:space="preserve">, if </w:t>
      </w:r>
      <w:r w:rsidR="00960745">
        <w:rPr>
          <w:rFonts w:ascii="Arial" w:hAnsi="Arial" w:cs="Arial"/>
        </w:rPr>
        <w:t>the</w:t>
      </w:r>
      <w:r w:rsidRPr="4C7766C5" w:rsidR="0BF3C029">
        <w:rPr>
          <w:rFonts w:ascii="Arial" w:hAnsi="Arial" w:cs="Arial"/>
        </w:rPr>
        <w:t xml:space="preserve"> journal </w:t>
      </w:r>
      <w:r w:rsidRPr="4C7766C5" w:rsidR="0BF3C029">
        <w:rPr>
          <w:rFonts w:ascii="Arial" w:hAnsi="Arial" w:cs="Arial"/>
          <w:b/>
          <w:bCs/>
        </w:rPr>
        <w:t>does not</w:t>
      </w:r>
      <w:r w:rsidRPr="4C7766C5" w:rsidR="0BF3C029">
        <w:rPr>
          <w:rFonts w:ascii="Arial" w:hAnsi="Arial" w:cs="Arial"/>
        </w:rPr>
        <w:t xml:space="preserve"> have any further streams of revenue, the below template should be used:</w:t>
      </w:r>
    </w:p>
    <w:p w:rsidR="2C9E4D96" w:rsidP="000167A0" w:rsidRDefault="2C9E4D96" w14:paraId="3CD97703" w14:textId="330638F5">
      <w:pPr>
        <w:spacing w:line="276" w:lineRule="auto"/>
      </w:pPr>
    </w:p>
    <w:p w:rsidR="2C9E4D96" w:rsidP="000167A0" w:rsidRDefault="0BF3C029" w14:paraId="7783D650" w14:textId="09E6B78E">
      <w:pPr>
        <w:spacing w:line="276" w:lineRule="auto"/>
        <w:ind w:left="720"/>
        <w:rPr>
          <w:rFonts w:ascii="Arial" w:hAnsi="Arial" w:cs="Arial"/>
        </w:rPr>
      </w:pPr>
      <w:r w:rsidRPr="4C7766C5">
        <w:rPr>
          <w:rFonts w:ascii="Arial" w:hAnsi="Arial" w:eastAsia="Arial" w:cs="Arial"/>
        </w:rPr>
        <w:t xml:space="preserve">‘This journal is funded by OLH’s </w:t>
      </w:r>
      <w:r w:rsidRPr="4C7766C5">
        <w:rPr>
          <w:rStyle w:val="Hyperlink"/>
          <w:rFonts w:ascii="Arial" w:hAnsi="Arial" w:eastAsia="Arial" w:cs="Arial"/>
        </w:rPr>
        <w:t>Library Partnership Subsidy Model</w:t>
      </w:r>
      <w:r w:rsidRPr="4C7766C5">
        <w:rPr>
          <w:rFonts w:ascii="Arial" w:hAnsi="Arial" w:eastAsia="Arial" w:cs="Arial"/>
        </w:rPr>
        <w:t xml:space="preserve"> and does not generate any additional streams of revenue.’</w:t>
      </w:r>
    </w:p>
    <w:p w:rsidR="2C9E4D96" w:rsidP="000167A0" w:rsidRDefault="2C9E4D96" w14:paraId="37890937" w14:textId="62AC7B97">
      <w:pPr>
        <w:spacing w:line="276" w:lineRule="auto"/>
        <w:rPr>
          <w:rFonts w:ascii="Arial" w:hAnsi="Arial" w:cs="Arial"/>
        </w:rPr>
      </w:pPr>
      <w:r>
        <w:br/>
      </w:r>
      <w:r>
        <w:br/>
      </w:r>
      <w:r w:rsidRPr="4C7766C5" w:rsidR="49A32EF9">
        <w:rPr>
          <w:rFonts w:ascii="Arial" w:hAnsi="Arial" w:cs="Arial"/>
        </w:rPr>
        <w:t>Other s</w:t>
      </w:r>
      <w:r w:rsidRPr="4C7766C5" w:rsidR="1320D39C">
        <w:rPr>
          <w:rFonts w:ascii="Arial" w:hAnsi="Arial" w:cs="Arial"/>
        </w:rPr>
        <w:t>ources of revenue</w:t>
      </w:r>
      <w:r w:rsidRPr="4C7766C5" w:rsidR="40E37B2E">
        <w:rPr>
          <w:rFonts w:ascii="Arial" w:hAnsi="Arial" w:cs="Arial"/>
        </w:rPr>
        <w:t xml:space="preserve"> </w:t>
      </w:r>
      <w:r w:rsidRPr="4C7766C5" w:rsidR="7699B706">
        <w:rPr>
          <w:rFonts w:ascii="Arial" w:hAnsi="Arial" w:cs="Arial"/>
          <w:b/>
          <w:bCs/>
        </w:rPr>
        <w:t>must</w:t>
      </w:r>
      <w:r w:rsidRPr="4C7766C5" w:rsidR="40E37B2E">
        <w:rPr>
          <w:rFonts w:ascii="Arial" w:hAnsi="Arial" w:cs="Arial"/>
          <w:b/>
          <w:bCs/>
        </w:rPr>
        <w:t xml:space="preserve"> be declared</w:t>
      </w:r>
      <w:r w:rsidRPr="4C7766C5" w:rsidR="2A15EBDC">
        <w:rPr>
          <w:rFonts w:ascii="Arial" w:hAnsi="Arial" w:cs="Arial"/>
        </w:rPr>
        <w:t>. These</w:t>
      </w:r>
      <w:r w:rsidRPr="4C7766C5" w:rsidR="7A6B05C5">
        <w:rPr>
          <w:rFonts w:ascii="Arial" w:hAnsi="Arial" w:cs="Arial"/>
        </w:rPr>
        <w:t xml:space="preserve"> might include:</w:t>
      </w:r>
      <w:r>
        <w:br/>
      </w:r>
    </w:p>
    <w:p w:rsidR="71A9C92B" w:rsidP="000167A0" w:rsidRDefault="71A9C92B" w14:paraId="754C19BF" w14:textId="3E6FDB9B">
      <w:pPr>
        <w:pStyle w:val="ListParagraph"/>
        <w:numPr>
          <w:ilvl w:val="0"/>
          <w:numId w:val="3"/>
        </w:numPr>
        <w:spacing w:line="276" w:lineRule="auto"/>
        <w:rPr>
          <w:rFonts w:ascii="Arial" w:hAnsi="Arial" w:cs="Arial"/>
        </w:rPr>
      </w:pPr>
      <w:r w:rsidRPr="4C7766C5">
        <w:rPr>
          <w:rFonts w:ascii="Arial" w:hAnsi="Arial" w:cs="Arial"/>
        </w:rPr>
        <w:t>Any revenue from advertisements;</w:t>
      </w:r>
    </w:p>
    <w:p w:rsidR="71A9C92B" w:rsidP="000167A0" w:rsidRDefault="71A9C92B" w14:paraId="135E3E8B" w14:textId="078F2C30">
      <w:pPr>
        <w:pStyle w:val="ListParagraph"/>
        <w:numPr>
          <w:ilvl w:val="0"/>
          <w:numId w:val="3"/>
        </w:numPr>
        <w:spacing w:line="276" w:lineRule="auto"/>
        <w:rPr>
          <w:rFonts w:ascii="Arial" w:hAnsi="Arial" w:cs="Arial"/>
        </w:rPr>
      </w:pPr>
      <w:r w:rsidRPr="4442AB68">
        <w:rPr>
          <w:rFonts w:ascii="Arial" w:hAnsi="Arial" w:cs="Arial"/>
        </w:rPr>
        <w:t xml:space="preserve">Any subscriptions, sponsorships or subsidies from another body, society or organisation for the funding of the journal’s </w:t>
      </w:r>
      <w:r w:rsidRPr="4442AB68" w:rsidR="2E157A84">
        <w:rPr>
          <w:rFonts w:ascii="Arial" w:hAnsi="Arial" w:cs="Arial"/>
        </w:rPr>
        <w:t>activities</w:t>
      </w:r>
      <w:r w:rsidRPr="4442AB68">
        <w:rPr>
          <w:rFonts w:ascii="Arial" w:hAnsi="Arial" w:cs="Arial"/>
        </w:rPr>
        <w:t>;</w:t>
      </w:r>
    </w:p>
    <w:p w:rsidR="10C6398A" w:rsidP="000167A0" w:rsidRDefault="10C6398A" w14:paraId="5657B311" w14:textId="69FE5680">
      <w:pPr>
        <w:pStyle w:val="ListParagraph"/>
        <w:numPr>
          <w:ilvl w:val="0"/>
          <w:numId w:val="3"/>
        </w:numPr>
        <w:spacing w:line="276" w:lineRule="auto"/>
        <w:rPr>
          <w:rFonts w:ascii="Arial" w:hAnsi="Arial" w:cs="Arial"/>
        </w:rPr>
      </w:pPr>
      <w:r w:rsidRPr="4442AB68">
        <w:rPr>
          <w:rFonts w:ascii="Arial" w:hAnsi="Arial" w:cs="Arial"/>
        </w:rPr>
        <w:t>Any other streams of revenue that otherwise are not covered by the above</w:t>
      </w:r>
      <w:r w:rsidRPr="4442AB68" w:rsidR="612A6922">
        <w:rPr>
          <w:rFonts w:ascii="Arial" w:hAnsi="Arial" w:cs="Arial"/>
        </w:rPr>
        <w:t xml:space="preserve"> </w:t>
      </w:r>
      <w:r w:rsidRPr="4442AB68">
        <w:rPr>
          <w:rFonts w:ascii="Arial" w:hAnsi="Arial" w:cs="Arial"/>
        </w:rPr>
        <w:t>should be given in full;</w:t>
      </w:r>
    </w:p>
    <w:p w:rsidR="057E72CA" w:rsidP="000167A0" w:rsidRDefault="0CD1F7B4" w14:paraId="42587970" w14:textId="2D92756A">
      <w:pPr>
        <w:pStyle w:val="ListParagraph"/>
        <w:numPr>
          <w:ilvl w:val="0"/>
          <w:numId w:val="3"/>
        </w:numPr>
        <w:spacing w:line="276" w:lineRule="auto"/>
        <w:rPr>
          <w:rFonts w:ascii="Arial" w:hAnsi="Arial" w:cs="Arial"/>
        </w:rPr>
      </w:pPr>
      <w:r w:rsidRPr="0D92822A">
        <w:rPr>
          <w:rFonts w:ascii="Arial" w:hAnsi="Arial" w:cs="Arial"/>
        </w:rPr>
        <w:t>A line must be added to state that the above streams of revenue do not in any way affect the editorial decisions</w:t>
      </w:r>
      <w:r w:rsidRPr="0D92822A" w:rsidR="50C425D0">
        <w:rPr>
          <w:rFonts w:ascii="Arial" w:hAnsi="Arial" w:cs="Arial"/>
        </w:rPr>
        <w:t xml:space="preserve"> of the journal</w:t>
      </w:r>
      <w:r w:rsidRPr="0D92822A" w:rsidR="285C7F41">
        <w:rPr>
          <w:rFonts w:ascii="Arial" w:hAnsi="Arial" w:cs="Arial"/>
        </w:rPr>
        <w:t>:</w:t>
      </w:r>
    </w:p>
    <w:p w:rsidR="64A60EAC" w:rsidP="000167A0" w:rsidRDefault="64A60EAC" w14:paraId="7D0AEB1C" w14:textId="4A836B61">
      <w:pPr>
        <w:spacing w:line="276" w:lineRule="auto"/>
        <w:rPr>
          <w:rFonts w:ascii="Arial" w:hAnsi="Arial" w:cs="Arial"/>
        </w:rPr>
      </w:pPr>
      <w:r>
        <w:br/>
      </w:r>
      <w:r>
        <w:br/>
      </w:r>
    </w:p>
    <w:p w:rsidR="3907B78B" w:rsidP="000167A0" w:rsidRDefault="20D54FD1" w14:paraId="2E7E3B42" w14:textId="710595C4">
      <w:pPr>
        <w:spacing w:line="276" w:lineRule="auto"/>
        <w:rPr>
          <w:rFonts w:ascii="Arial" w:hAnsi="Arial" w:cs="Arial"/>
          <w:b/>
          <w:bCs/>
        </w:rPr>
      </w:pPr>
      <w:r w:rsidRPr="0D92822A">
        <w:rPr>
          <w:rFonts w:ascii="Arial" w:hAnsi="Arial" w:cs="Arial"/>
          <w:b/>
          <w:bCs/>
        </w:rPr>
        <w:t xml:space="preserve">The following headings </w:t>
      </w:r>
      <w:r w:rsidRPr="0D92822A" w:rsidR="743F5CEB">
        <w:rPr>
          <w:rFonts w:ascii="Arial" w:hAnsi="Arial" w:cs="Arial"/>
          <w:b/>
          <w:bCs/>
        </w:rPr>
        <w:t>MAY</w:t>
      </w:r>
      <w:r w:rsidRPr="0D92822A" w:rsidR="3D389266">
        <w:rPr>
          <w:rFonts w:ascii="Arial" w:hAnsi="Arial" w:cs="Arial"/>
          <w:b/>
          <w:bCs/>
        </w:rPr>
        <w:t xml:space="preserve"> be</w:t>
      </w:r>
      <w:r w:rsidRPr="0D92822A" w:rsidR="743F5CEB">
        <w:rPr>
          <w:rFonts w:ascii="Arial" w:hAnsi="Arial" w:cs="Arial"/>
          <w:b/>
          <w:bCs/>
        </w:rPr>
        <w:t xml:space="preserve"> include</w:t>
      </w:r>
      <w:r w:rsidRPr="0D92822A" w:rsidR="59F13353">
        <w:rPr>
          <w:rFonts w:ascii="Arial" w:hAnsi="Arial" w:cs="Arial"/>
          <w:b/>
          <w:bCs/>
        </w:rPr>
        <w:t>d</w:t>
      </w:r>
      <w:r w:rsidRPr="0D92822A" w:rsidR="19672E31">
        <w:rPr>
          <w:rFonts w:ascii="Arial" w:hAnsi="Arial" w:cs="Arial"/>
          <w:b/>
          <w:bCs/>
        </w:rPr>
        <w:t xml:space="preserve"> on your journal’s policies webpage</w:t>
      </w:r>
      <w:r w:rsidRPr="0D92822A" w:rsidR="59F13353">
        <w:rPr>
          <w:rFonts w:ascii="Arial" w:hAnsi="Arial" w:cs="Arial"/>
          <w:b/>
          <w:bCs/>
        </w:rPr>
        <w:t>, depending on your journal’s setup and publ</w:t>
      </w:r>
      <w:r w:rsidRPr="0D92822A" w:rsidR="0F899E78">
        <w:rPr>
          <w:rFonts w:ascii="Arial" w:hAnsi="Arial" w:cs="Arial"/>
          <w:b/>
          <w:bCs/>
        </w:rPr>
        <w:t>ishing</w:t>
      </w:r>
      <w:r w:rsidRPr="0D92822A" w:rsidR="59F13353">
        <w:rPr>
          <w:rFonts w:ascii="Arial" w:hAnsi="Arial" w:cs="Arial"/>
          <w:b/>
          <w:bCs/>
        </w:rPr>
        <w:t xml:space="preserve"> activities</w:t>
      </w:r>
      <w:r w:rsidRPr="0D92822A" w:rsidR="50AFD45A">
        <w:rPr>
          <w:rFonts w:ascii="Arial" w:hAnsi="Arial" w:cs="Arial"/>
          <w:b/>
          <w:bCs/>
        </w:rPr>
        <w:t>.</w:t>
      </w:r>
      <w:r w:rsidRPr="0D92822A" w:rsidR="27AA81A1">
        <w:rPr>
          <w:rFonts w:ascii="Arial" w:hAnsi="Arial" w:cs="Arial"/>
          <w:b/>
          <w:bCs/>
        </w:rPr>
        <w:t xml:space="preserve"> Some of these headings are also covered by OLH’s publisher level policy.</w:t>
      </w:r>
      <w:r w:rsidRPr="0D92822A" w:rsidR="50AFD45A">
        <w:rPr>
          <w:rFonts w:ascii="Arial" w:hAnsi="Arial" w:cs="Arial"/>
          <w:b/>
          <w:bCs/>
        </w:rPr>
        <w:t xml:space="preserve"> If you would rather not include these, please put N/A or leave blank</w:t>
      </w:r>
      <w:r w:rsidRPr="0D92822A" w:rsidR="743F5CEB">
        <w:rPr>
          <w:rFonts w:ascii="Arial" w:hAnsi="Arial" w:cs="Arial"/>
          <w:b/>
          <w:bCs/>
        </w:rPr>
        <w:t>:</w:t>
      </w:r>
    </w:p>
    <w:p w:rsidR="0D92822A" w:rsidP="000167A0" w:rsidRDefault="0D92822A" w14:paraId="44B4A7C3" w14:textId="6754AD02">
      <w:pPr>
        <w:spacing w:line="276" w:lineRule="auto"/>
        <w:rPr>
          <w:rFonts w:ascii="Arial" w:hAnsi="Arial" w:cs="Arial"/>
          <w:b/>
          <w:bCs/>
        </w:rPr>
      </w:pPr>
    </w:p>
    <w:p w:rsidR="00100C83" w:rsidP="000167A0" w:rsidRDefault="00100C83" w14:paraId="5497261B" w14:textId="77777777">
      <w:pPr>
        <w:spacing w:line="276" w:lineRule="auto"/>
        <w:rPr>
          <w:rFonts w:ascii="Arial" w:hAnsi="Arial" w:cs="Arial"/>
          <w:b/>
          <w:bCs/>
        </w:rPr>
      </w:pPr>
    </w:p>
    <w:p w:rsidR="4442AB68" w:rsidP="000167A0" w:rsidRDefault="4442AB68" w14:paraId="6BA1209D" w14:textId="611A6379">
      <w:pPr>
        <w:spacing w:line="276" w:lineRule="auto"/>
        <w:rPr>
          <w:rFonts w:ascii="Arial" w:hAnsi="Arial" w:cs="Arial"/>
          <w:b/>
          <w:bCs/>
        </w:rPr>
      </w:pPr>
    </w:p>
    <w:p w:rsidRPr="00C60365" w:rsidR="004F21F5" w:rsidP="000167A0" w:rsidRDefault="65E3C60F" w14:paraId="5718437E" w14:textId="3BC444FB">
      <w:pPr>
        <w:spacing w:line="276" w:lineRule="auto"/>
        <w:rPr>
          <w:rFonts w:ascii="Arial" w:hAnsi="Arial" w:cs="Arial"/>
          <w:b/>
          <w:bCs/>
          <w:sz w:val="28"/>
          <w:szCs w:val="28"/>
        </w:rPr>
      </w:pPr>
      <w:r w:rsidRPr="00C60365">
        <w:rPr>
          <w:rFonts w:ascii="Arial" w:hAnsi="Arial" w:cs="Arial"/>
          <w:b/>
          <w:bCs/>
          <w:sz w:val="28"/>
          <w:szCs w:val="28"/>
        </w:rPr>
        <w:t>Special Collections/Issues</w:t>
      </w:r>
    </w:p>
    <w:p w:rsidR="004F21F5" w:rsidP="000167A0" w:rsidRDefault="004F21F5" w14:paraId="06C2178C" w14:textId="10EC5139">
      <w:pPr>
        <w:spacing w:line="276" w:lineRule="auto"/>
        <w:rPr>
          <w:rFonts w:ascii="Arial" w:hAnsi="Arial" w:cs="Arial"/>
        </w:rPr>
      </w:pPr>
    </w:p>
    <w:p w:rsidR="00A96E89" w:rsidP="000167A0" w:rsidRDefault="39DE8A97" w14:paraId="54F4A064" w14:textId="13541B11">
      <w:pPr>
        <w:spacing w:line="276" w:lineRule="auto"/>
        <w:rPr>
          <w:rFonts w:ascii="Arial" w:hAnsi="Arial" w:cs="Arial"/>
        </w:rPr>
      </w:pPr>
      <w:r w:rsidRPr="4C7766C5">
        <w:rPr>
          <w:rFonts w:ascii="Arial" w:hAnsi="Arial" w:cs="Arial"/>
        </w:rPr>
        <w:t>This d</w:t>
      </w:r>
      <w:r w:rsidRPr="4C7766C5" w:rsidR="41AD1B52">
        <w:rPr>
          <w:rFonts w:ascii="Arial" w:hAnsi="Arial" w:cs="Arial"/>
        </w:rPr>
        <w:t xml:space="preserve">epends on whether </w:t>
      </w:r>
      <w:r w:rsidRPr="4C7766C5" w:rsidR="68AF19CF">
        <w:rPr>
          <w:rFonts w:ascii="Arial" w:hAnsi="Arial" w:cs="Arial"/>
        </w:rPr>
        <w:t xml:space="preserve">the </w:t>
      </w:r>
      <w:r w:rsidRPr="4C7766C5" w:rsidR="41AD1B52">
        <w:rPr>
          <w:rFonts w:ascii="Arial" w:hAnsi="Arial" w:cs="Arial"/>
        </w:rPr>
        <w:t>journal publishes special issues/collections</w:t>
      </w:r>
      <w:r w:rsidRPr="4C7766C5" w:rsidR="62CEF611">
        <w:rPr>
          <w:rFonts w:ascii="Arial" w:hAnsi="Arial" w:cs="Arial"/>
        </w:rPr>
        <w:t xml:space="preserve"> and so may not be needed on your journal policies page</w:t>
      </w:r>
      <w:r w:rsidRPr="4C7766C5" w:rsidR="41AD1B52">
        <w:rPr>
          <w:rFonts w:ascii="Arial" w:hAnsi="Arial" w:cs="Arial"/>
        </w:rPr>
        <w:t>.</w:t>
      </w:r>
      <w:r w:rsidRPr="4C7766C5" w:rsidR="32E6171B">
        <w:rPr>
          <w:rFonts w:ascii="Arial" w:hAnsi="Arial" w:cs="Arial"/>
        </w:rPr>
        <w:t xml:space="preserve"> If this applies, please answer the following below:</w:t>
      </w:r>
      <w:r w:rsidR="00A96E89">
        <w:br/>
      </w:r>
    </w:p>
    <w:p w:rsidR="004F21F5" w:rsidP="000167A0" w:rsidRDefault="743F5CEB" w14:paraId="38A8987E" w14:textId="65D14726">
      <w:pPr>
        <w:pStyle w:val="ListParagraph"/>
        <w:numPr>
          <w:ilvl w:val="0"/>
          <w:numId w:val="6"/>
        </w:numPr>
        <w:spacing w:line="276" w:lineRule="auto"/>
        <w:rPr>
          <w:rFonts w:ascii="Arial" w:hAnsi="Arial" w:cs="Arial"/>
        </w:rPr>
      </w:pPr>
      <w:r w:rsidRPr="0D92822A">
        <w:rPr>
          <w:rFonts w:ascii="Arial" w:hAnsi="Arial" w:cs="Arial"/>
        </w:rPr>
        <w:t xml:space="preserve">How </w:t>
      </w:r>
      <w:r w:rsidRPr="0D92822A" w:rsidR="13988A1D">
        <w:rPr>
          <w:rFonts w:ascii="Arial" w:hAnsi="Arial" w:cs="Arial"/>
        </w:rPr>
        <w:t xml:space="preserve">do </w:t>
      </w:r>
      <w:r w:rsidRPr="0D92822A">
        <w:rPr>
          <w:rFonts w:ascii="Arial" w:hAnsi="Arial" w:cs="Arial"/>
        </w:rPr>
        <w:t>these</w:t>
      </w:r>
      <w:r w:rsidRPr="0D92822A" w:rsidR="08175AAF">
        <w:rPr>
          <w:rFonts w:ascii="Arial" w:hAnsi="Arial" w:cs="Arial"/>
        </w:rPr>
        <w:t xml:space="preserve"> special issues</w:t>
      </w:r>
      <w:r w:rsidRPr="0D92822A">
        <w:rPr>
          <w:rFonts w:ascii="Arial" w:hAnsi="Arial" w:cs="Arial"/>
        </w:rPr>
        <w:t xml:space="preserve"> differ </w:t>
      </w:r>
      <w:r w:rsidRPr="0D92822A" w:rsidR="2D75E6A7">
        <w:rPr>
          <w:rFonts w:ascii="Arial" w:hAnsi="Arial" w:cs="Arial"/>
        </w:rPr>
        <w:t>from</w:t>
      </w:r>
      <w:r w:rsidRPr="0D92822A">
        <w:rPr>
          <w:rFonts w:ascii="Arial" w:hAnsi="Arial" w:cs="Arial"/>
        </w:rPr>
        <w:t xml:space="preserve"> the journal’s standard publishing cycle</w:t>
      </w:r>
      <w:r w:rsidRPr="0D92822A" w:rsidR="0C7775A6">
        <w:rPr>
          <w:rFonts w:ascii="Arial" w:hAnsi="Arial" w:cs="Arial"/>
        </w:rPr>
        <w:t>:</w:t>
      </w:r>
    </w:p>
    <w:p w:rsidR="0D92822A" w:rsidP="000167A0" w:rsidRDefault="0D92822A" w14:paraId="53D5E4D1" w14:textId="377C1B92">
      <w:pPr>
        <w:spacing w:line="276" w:lineRule="auto"/>
        <w:rPr>
          <w:rFonts w:ascii="Arial" w:hAnsi="Arial" w:cs="Arial"/>
        </w:rPr>
      </w:pPr>
    </w:p>
    <w:p w:rsidR="15A3F487" w:rsidP="000167A0" w:rsidRDefault="3637D173" w14:paraId="55D34ED5" w14:textId="28A36EC6">
      <w:pPr>
        <w:pStyle w:val="ListParagraph"/>
        <w:numPr>
          <w:ilvl w:val="0"/>
          <w:numId w:val="6"/>
        </w:numPr>
        <w:spacing w:line="276" w:lineRule="auto"/>
        <w:rPr>
          <w:rFonts w:ascii="Arial" w:hAnsi="Arial" w:cs="Arial"/>
        </w:rPr>
      </w:pPr>
      <w:r w:rsidRPr="0D92822A">
        <w:rPr>
          <w:rFonts w:ascii="Arial" w:hAnsi="Arial" w:cs="Arial"/>
        </w:rPr>
        <w:t>Who proposes</w:t>
      </w:r>
      <w:r w:rsidRPr="0D92822A" w:rsidR="743F5CEB">
        <w:rPr>
          <w:rFonts w:ascii="Arial" w:hAnsi="Arial" w:cs="Arial"/>
        </w:rPr>
        <w:t xml:space="preserve"> these collections/issues and</w:t>
      </w:r>
      <w:r w:rsidRPr="0D92822A" w:rsidR="04883A00">
        <w:rPr>
          <w:rFonts w:ascii="Arial" w:hAnsi="Arial" w:cs="Arial"/>
        </w:rPr>
        <w:t xml:space="preserve"> how are they</w:t>
      </w:r>
      <w:r w:rsidRPr="0D92822A" w:rsidR="67F4E802">
        <w:rPr>
          <w:rFonts w:ascii="Arial" w:hAnsi="Arial" w:cs="Arial"/>
        </w:rPr>
        <w:t xml:space="preserve"> submitted to the journal and</w:t>
      </w:r>
      <w:r w:rsidRPr="0D92822A" w:rsidR="743F5CEB">
        <w:rPr>
          <w:rFonts w:ascii="Arial" w:hAnsi="Arial" w:cs="Arial"/>
        </w:rPr>
        <w:t xml:space="preserve"> selected</w:t>
      </w:r>
      <w:r w:rsidRPr="0D92822A" w:rsidR="035F1A41">
        <w:rPr>
          <w:rFonts w:ascii="Arial" w:hAnsi="Arial" w:cs="Arial"/>
        </w:rPr>
        <w:t>:</w:t>
      </w:r>
    </w:p>
    <w:p w:rsidR="0D92822A" w:rsidP="000167A0" w:rsidRDefault="0D92822A" w14:paraId="6F07F5CB" w14:textId="02024FC0">
      <w:pPr>
        <w:spacing w:line="276" w:lineRule="auto"/>
        <w:rPr>
          <w:rFonts w:ascii="Arial" w:hAnsi="Arial" w:cs="Arial"/>
        </w:rPr>
      </w:pPr>
    </w:p>
    <w:p w:rsidR="44562AB1" w:rsidP="000167A0" w:rsidRDefault="4AA56BB5" w14:paraId="61241A07" w14:textId="6B46E142">
      <w:pPr>
        <w:pStyle w:val="ListParagraph"/>
        <w:numPr>
          <w:ilvl w:val="0"/>
          <w:numId w:val="6"/>
        </w:numPr>
        <w:spacing w:line="276" w:lineRule="auto"/>
      </w:pPr>
      <w:r w:rsidRPr="0D92822A">
        <w:rPr>
          <w:rFonts w:ascii="Arial" w:hAnsi="Arial" w:cs="Arial"/>
        </w:rPr>
        <w:t>Who oversees the editorial processes for the</w:t>
      </w:r>
      <w:r w:rsidRPr="0D92822A" w:rsidR="0CEEBB9A">
        <w:rPr>
          <w:rFonts w:ascii="Arial" w:hAnsi="Arial" w:cs="Arial"/>
        </w:rPr>
        <w:t>m? This should be clarified even if the journal’s main editorial team edits the issues/collections</w:t>
      </w:r>
      <w:r w:rsidRPr="0D92822A" w:rsidR="033F4CC7">
        <w:rPr>
          <w:rFonts w:ascii="Arial" w:hAnsi="Arial" w:cs="Arial"/>
        </w:rPr>
        <w:t>:</w:t>
      </w:r>
      <w:r w:rsidR="44562AB1">
        <w:br/>
      </w:r>
      <w:r w:rsidR="44562AB1">
        <w:br/>
      </w:r>
    </w:p>
    <w:p w:rsidR="44562AB1" w:rsidP="000167A0" w:rsidRDefault="44562AB1" w14:paraId="0B079039" w14:textId="70252EE9">
      <w:pPr>
        <w:spacing w:line="276" w:lineRule="auto"/>
        <w:rPr>
          <w:rFonts w:ascii="Arial" w:hAnsi="Arial" w:cs="Arial"/>
        </w:rPr>
      </w:pPr>
    </w:p>
    <w:p w:rsidR="00C80556" w:rsidP="000167A0" w:rsidRDefault="00C80556" w14:paraId="4CA6B54C" w14:textId="77777777">
      <w:pPr>
        <w:spacing w:line="276" w:lineRule="auto"/>
        <w:rPr>
          <w:rFonts w:ascii="Arial" w:hAnsi="Arial" w:cs="Arial"/>
        </w:rPr>
      </w:pPr>
    </w:p>
    <w:p w:rsidRPr="00C60365" w:rsidR="44562AB1" w:rsidP="000167A0" w:rsidRDefault="71546714" w14:paraId="5BCDA5E7" w14:textId="77777777">
      <w:pPr>
        <w:spacing w:line="276" w:lineRule="auto"/>
        <w:rPr>
          <w:rFonts w:ascii="Arial" w:hAnsi="Arial" w:cs="Arial"/>
          <w:b/>
          <w:bCs/>
          <w:sz w:val="28"/>
          <w:szCs w:val="28"/>
        </w:rPr>
      </w:pPr>
      <w:r w:rsidRPr="00C60365">
        <w:rPr>
          <w:rFonts w:ascii="Arial" w:hAnsi="Arial" w:cs="Arial"/>
          <w:b/>
          <w:bCs/>
          <w:sz w:val="28"/>
          <w:szCs w:val="28"/>
        </w:rPr>
        <w:t>Preprint Policy</w:t>
      </w:r>
    </w:p>
    <w:p w:rsidR="44562AB1" w:rsidP="000167A0" w:rsidRDefault="44562AB1" w14:paraId="0210C113" w14:textId="77777777">
      <w:pPr>
        <w:spacing w:line="276" w:lineRule="auto"/>
        <w:rPr>
          <w:rFonts w:ascii="Arial" w:hAnsi="Arial" w:cs="Arial"/>
        </w:rPr>
      </w:pPr>
    </w:p>
    <w:p w:rsidR="44562AB1" w:rsidP="000167A0" w:rsidRDefault="69D3CCBB" w14:paraId="7147EC24" w14:textId="4C294E85">
      <w:pPr>
        <w:spacing w:line="276" w:lineRule="auto"/>
        <w:rPr>
          <w:rFonts w:ascii="Arial" w:hAnsi="Arial" w:cs="Arial"/>
        </w:rPr>
      </w:pPr>
      <w:r w:rsidRPr="65B4FBF0">
        <w:rPr>
          <w:rFonts w:ascii="Arial" w:hAnsi="Arial" w:cs="Arial"/>
        </w:rPr>
        <w:t xml:space="preserve">As </w:t>
      </w:r>
      <w:hyperlink r:id="rId23">
        <w:r w:rsidRPr="65B4FBF0">
          <w:rPr>
            <w:rStyle w:val="Hyperlink"/>
            <w:rFonts w:ascii="Arial" w:hAnsi="Arial" w:cs="Arial"/>
          </w:rPr>
          <w:t>defined by COPE</w:t>
        </w:r>
      </w:hyperlink>
      <w:r w:rsidRPr="65B4FBF0">
        <w:rPr>
          <w:rFonts w:ascii="Arial" w:hAnsi="Arial" w:cs="Arial"/>
        </w:rPr>
        <w:t xml:space="preserve">, articles </w:t>
      </w:r>
      <w:r w:rsidRPr="65B4FBF0" w:rsidR="5AF58EC2">
        <w:rPr>
          <w:rFonts w:ascii="Arial" w:hAnsi="Arial" w:cs="Arial"/>
        </w:rPr>
        <w:t>are sometimes</w:t>
      </w:r>
      <w:r w:rsidRPr="65B4FBF0">
        <w:rPr>
          <w:rFonts w:ascii="Arial" w:hAnsi="Arial" w:cs="Arial"/>
        </w:rPr>
        <w:t xml:space="preserve"> made publicly available in advance of their publication</w:t>
      </w:r>
      <w:r w:rsidRPr="65B4FBF0" w:rsidR="52DAF2C1">
        <w:rPr>
          <w:rFonts w:ascii="Arial" w:hAnsi="Arial" w:cs="Arial"/>
        </w:rPr>
        <w:t xml:space="preserve"> by authors</w:t>
      </w:r>
      <w:r w:rsidRPr="65B4FBF0">
        <w:rPr>
          <w:rFonts w:ascii="Arial" w:hAnsi="Arial" w:cs="Arial"/>
        </w:rPr>
        <w:t xml:space="preserve"> on other servers</w:t>
      </w:r>
      <w:r w:rsidRPr="65B4FBF0" w:rsidR="32F1C13B">
        <w:rPr>
          <w:rFonts w:ascii="Arial" w:hAnsi="Arial" w:cs="Arial"/>
        </w:rPr>
        <w:t xml:space="preserve"> (known as ‘preprint servers’)</w:t>
      </w:r>
      <w:r w:rsidRPr="65B4FBF0">
        <w:rPr>
          <w:rFonts w:ascii="Arial" w:hAnsi="Arial" w:cs="Arial"/>
        </w:rPr>
        <w:t>, usually</w:t>
      </w:r>
      <w:r w:rsidRPr="65B4FBF0" w:rsidR="5ACD8359">
        <w:rPr>
          <w:rFonts w:ascii="Arial" w:hAnsi="Arial" w:cs="Arial"/>
        </w:rPr>
        <w:t xml:space="preserve"> prior to or</w:t>
      </w:r>
      <w:r w:rsidRPr="65B4FBF0">
        <w:rPr>
          <w:rFonts w:ascii="Arial" w:hAnsi="Arial" w:cs="Arial"/>
        </w:rPr>
        <w:t xml:space="preserve"> parallel to the peer review stage, so that an author can obtain broad feedback in addition to peer review</w:t>
      </w:r>
      <w:r w:rsidRPr="65B4FBF0" w:rsidR="611440D0">
        <w:rPr>
          <w:rFonts w:ascii="Arial" w:hAnsi="Arial" w:cs="Arial"/>
        </w:rPr>
        <w:t xml:space="preserve"> reports</w:t>
      </w:r>
      <w:r w:rsidRPr="65B4FBF0">
        <w:rPr>
          <w:rFonts w:ascii="Arial" w:hAnsi="Arial" w:cs="Arial"/>
        </w:rPr>
        <w:t xml:space="preserve"> to make</w:t>
      </w:r>
      <w:r w:rsidRPr="65B4FBF0" w:rsidR="553B5ACE">
        <w:rPr>
          <w:rFonts w:ascii="Arial" w:hAnsi="Arial" w:cs="Arial"/>
        </w:rPr>
        <w:t xml:space="preserve"> further</w:t>
      </w:r>
      <w:r w:rsidRPr="65B4FBF0">
        <w:rPr>
          <w:rFonts w:ascii="Arial" w:hAnsi="Arial" w:cs="Arial"/>
        </w:rPr>
        <w:t xml:space="preserve"> revisions to their work. </w:t>
      </w:r>
      <w:r w:rsidRPr="65B4FBF0" w:rsidR="117B4159">
        <w:rPr>
          <w:rFonts w:ascii="Arial" w:hAnsi="Arial" w:cs="Arial"/>
        </w:rPr>
        <w:t>This practice directly affects peer review practices, in particular double</w:t>
      </w:r>
      <w:r w:rsidRPr="65B4FBF0" w:rsidR="206D4F2F">
        <w:rPr>
          <w:rFonts w:ascii="Arial" w:hAnsi="Arial" w:cs="Arial"/>
        </w:rPr>
        <w:t>-</w:t>
      </w:r>
      <w:r w:rsidRPr="65B4FBF0" w:rsidR="117B4159">
        <w:rPr>
          <w:rFonts w:ascii="Arial" w:hAnsi="Arial" w:cs="Arial"/>
        </w:rPr>
        <w:t xml:space="preserve">blind reviewing, as author anonymity cannot be </w:t>
      </w:r>
      <w:r w:rsidRPr="65B4FBF0" w:rsidR="4773587B">
        <w:rPr>
          <w:rFonts w:ascii="Arial" w:hAnsi="Arial" w:cs="Arial"/>
        </w:rPr>
        <w:t xml:space="preserve">protected or </w:t>
      </w:r>
      <w:r w:rsidRPr="65B4FBF0" w:rsidR="117B4159">
        <w:rPr>
          <w:rFonts w:ascii="Arial" w:hAnsi="Arial" w:cs="Arial"/>
        </w:rPr>
        <w:t xml:space="preserve">guaranteed. </w:t>
      </w:r>
      <w:r w:rsidRPr="65B4FBF0">
        <w:rPr>
          <w:rFonts w:ascii="Arial" w:hAnsi="Arial" w:cs="Arial"/>
        </w:rPr>
        <w:t xml:space="preserve">A statement about whether </w:t>
      </w:r>
      <w:r w:rsidRPr="65B4FBF0" w:rsidR="76431642">
        <w:rPr>
          <w:rFonts w:ascii="Arial" w:hAnsi="Arial" w:cs="Arial"/>
        </w:rPr>
        <w:t xml:space="preserve">your </w:t>
      </w:r>
      <w:r w:rsidRPr="65B4FBF0">
        <w:rPr>
          <w:rFonts w:ascii="Arial" w:hAnsi="Arial" w:cs="Arial"/>
        </w:rPr>
        <w:t xml:space="preserve">journal allows for </w:t>
      </w:r>
      <w:r w:rsidRPr="65B4FBF0" w:rsidR="267EA7DC">
        <w:rPr>
          <w:rFonts w:ascii="Arial" w:hAnsi="Arial" w:cs="Arial"/>
        </w:rPr>
        <w:t xml:space="preserve">an </w:t>
      </w:r>
      <w:r w:rsidRPr="65B4FBF0" w:rsidR="1BCCF588">
        <w:rPr>
          <w:rFonts w:ascii="Arial" w:hAnsi="Arial" w:cs="Arial"/>
        </w:rPr>
        <w:t>article that ha</w:t>
      </w:r>
      <w:r w:rsidRPr="65B4FBF0" w:rsidR="0D6B4FC5">
        <w:rPr>
          <w:rFonts w:ascii="Arial" w:hAnsi="Arial" w:cs="Arial"/>
        </w:rPr>
        <w:t>s</w:t>
      </w:r>
      <w:r w:rsidRPr="65B4FBF0" w:rsidR="1BCCF588">
        <w:rPr>
          <w:rFonts w:ascii="Arial" w:hAnsi="Arial" w:cs="Arial"/>
        </w:rPr>
        <w:t xml:space="preserve"> been hosted on </w:t>
      </w:r>
      <w:r w:rsidRPr="65B4FBF0" w:rsidR="410C3A92">
        <w:rPr>
          <w:rFonts w:ascii="Arial" w:hAnsi="Arial" w:cs="Arial"/>
        </w:rPr>
        <w:t xml:space="preserve">a </w:t>
      </w:r>
      <w:r w:rsidRPr="65B4FBF0">
        <w:rPr>
          <w:rFonts w:ascii="Arial" w:hAnsi="Arial" w:cs="Arial"/>
        </w:rPr>
        <w:t>preprint</w:t>
      </w:r>
      <w:r w:rsidRPr="65B4FBF0" w:rsidR="101D0D6B">
        <w:rPr>
          <w:rFonts w:ascii="Arial" w:hAnsi="Arial" w:cs="Arial"/>
        </w:rPr>
        <w:t xml:space="preserve"> server prior to </w:t>
      </w:r>
      <w:r w:rsidRPr="65B4FBF0" w:rsidR="1248FCBE">
        <w:rPr>
          <w:rFonts w:ascii="Arial" w:hAnsi="Arial" w:cs="Arial"/>
        </w:rPr>
        <w:t>submission to</w:t>
      </w:r>
      <w:r w:rsidRPr="65B4FBF0" w:rsidR="101D0D6B">
        <w:rPr>
          <w:rFonts w:ascii="Arial" w:hAnsi="Arial" w:cs="Arial"/>
        </w:rPr>
        <w:t xml:space="preserve"> your journal</w:t>
      </w:r>
      <w:r w:rsidRPr="65B4FBF0" w:rsidR="7565B8A9">
        <w:rPr>
          <w:rFonts w:ascii="Arial" w:hAnsi="Arial" w:cs="Arial"/>
        </w:rPr>
        <w:t xml:space="preserve"> is not strictly necessary and </w:t>
      </w:r>
      <w:r w:rsidRPr="65B4FBF0" w:rsidR="4349876D">
        <w:rPr>
          <w:rFonts w:ascii="Arial" w:hAnsi="Arial" w:cs="Arial"/>
        </w:rPr>
        <w:t xml:space="preserve">this </w:t>
      </w:r>
      <w:r w:rsidRPr="65B4FBF0" w:rsidR="7565B8A9">
        <w:rPr>
          <w:rFonts w:ascii="Arial" w:hAnsi="Arial" w:cs="Arial"/>
        </w:rPr>
        <w:t>is a nascent discussion in open access publishing</w:t>
      </w:r>
      <w:r w:rsidRPr="65B4FBF0" w:rsidR="4C50EAE7">
        <w:rPr>
          <w:rFonts w:ascii="Arial" w:hAnsi="Arial" w:cs="Arial"/>
        </w:rPr>
        <w:t>.</w:t>
      </w:r>
      <w:r w:rsidRPr="65B4FBF0" w:rsidR="7565B8A9">
        <w:rPr>
          <w:rFonts w:ascii="Arial" w:hAnsi="Arial" w:cs="Arial"/>
        </w:rPr>
        <w:t xml:space="preserve"> </w:t>
      </w:r>
      <w:r w:rsidRPr="65B4FBF0" w:rsidR="590DA90D">
        <w:rPr>
          <w:rFonts w:ascii="Arial" w:hAnsi="Arial" w:cs="Arial"/>
        </w:rPr>
        <w:t>H</w:t>
      </w:r>
      <w:r w:rsidRPr="65B4FBF0" w:rsidR="7565B8A9">
        <w:rPr>
          <w:rFonts w:ascii="Arial" w:hAnsi="Arial" w:cs="Arial"/>
        </w:rPr>
        <w:t>owever</w:t>
      </w:r>
      <w:r w:rsidRPr="65B4FBF0" w:rsidR="2498D983">
        <w:rPr>
          <w:rFonts w:ascii="Arial" w:hAnsi="Arial" w:cs="Arial"/>
        </w:rPr>
        <w:t>,</w:t>
      </w:r>
      <w:r w:rsidRPr="65B4FBF0" w:rsidR="7565B8A9">
        <w:rPr>
          <w:rFonts w:ascii="Arial" w:hAnsi="Arial" w:cs="Arial"/>
        </w:rPr>
        <w:t xml:space="preserve"> if you choose to adopt a position </w:t>
      </w:r>
      <w:r w:rsidRPr="65B4FBF0" w:rsidR="0B0978ED">
        <w:rPr>
          <w:rFonts w:ascii="Arial" w:hAnsi="Arial" w:cs="Arial"/>
        </w:rPr>
        <w:t xml:space="preserve">on </w:t>
      </w:r>
      <w:r w:rsidRPr="65B4FBF0" w:rsidR="136D9487">
        <w:rPr>
          <w:rFonts w:ascii="Arial" w:hAnsi="Arial" w:cs="Arial"/>
        </w:rPr>
        <w:t xml:space="preserve">article </w:t>
      </w:r>
      <w:r w:rsidRPr="65B4FBF0" w:rsidR="0B0978ED">
        <w:rPr>
          <w:rFonts w:ascii="Arial" w:hAnsi="Arial" w:cs="Arial"/>
        </w:rPr>
        <w:t>preprints and include a</w:t>
      </w:r>
      <w:r w:rsidRPr="65B4FBF0" w:rsidR="7565B8A9">
        <w:rPr>
          <w:rFonts w:ascii="Arial" w:hAnsi="Arial" w:cs="Arial"/>
        </w:rPr>
        <w:t xml:space="preserve"> preprint policy, the following </w:t>
      </w:r>
      <w:r w:rsidRPr="65B4FBF0" w:rsidR="2B5E3746">
        <w:rPr>
          <w:rFonts w:ascii="Arial" w:hAnsi="Arial" w:cs="Arial"/>
        </w:rPr>
        <w:t>should</w:t>
      </w:r>
      <w:r w:rsidRPr="65B4FBF0" w:rsidR="7565B8A9">
        <w:rPr>
          <w:rFonts w:ascii="Arial" w:hAnsi="Arial" w:cs="Arial"/>
        </w:rPr>
        <w:t xml:space="preserve"> be considered</w:t>
      </w:r>
      <w:r w:rsidRPr="65B4FBF0" w:rsidR="005A820E">
        <w:rPr>
          <w:rFonts w:ascii="Arial" w:hAnsi="Arial" w:cs="Arial"/>
        </w:rPr>
        <w:t xml:space="preserve"> as a matter of best practice and transparency</w:t>
      </w:r>
      <w:r w:rsidRPr="65B4FBF0" w:rsidR="7565B8A9">
        <w:rPr>
          <w:rFonts w:ascii="Arial" w:hAnsi="Arial" w:cs="Arial"/>
        </w:rPr>
        <w:t>:</w:t>
      </w:r>
      <w:r w:rsidR="44562AB1">
        <w:br/>
      </w:r>
    </w:p>
    <w:p w:rsidR="44562AB1" w:rsidP="000167A0" w:rsidRDefault="3F5EC8CF" w14:paraId="2137D342" w14:textId="4250A7DA">
      <w:pPr>
        <w:pStyle w:val="ListParagraph"/>
        <w:numPr>
          <w:ilvl w:val="0"/>
          <w:numId w:val="5"/>
        </w:numPr>
        <w:spacing w:line="276" w:lineRule="auto"/>
        <w:rPr>
          <w:rFonts w:ascii="Arial" w:hAnsi="Arial" w:cs="Arial"/>
        </w:rPr>
      </w:pPr>
      <w:r w:rsidRPr="67F22286">
        <w:rPr>
          <w:rFonts w:ascii="Arial" w:hAnsi="Arial" w:cs="Arial"/>
        </w:rPr>
        <w:t>The a</w:t>
      </w:r>
      <w:r w:rsidRPr="67F22286" w:rsidR="71546714">
        <w:rPr>
          <w:rFonts w:ascii="Arial" w:hAnsi="Arial" w:cs="Arial"/>
        </w:rPr>
        <w:t xml:space="preserve">uthor’s copyright of material, preprint or published article, </w:t>
      </w:r>
      <w:r w:rsidRPr="67F22286" w:rsidR="5F7F0427">
        <w:rPr>
          <w:rFonts w:ascii="Arial" w:hAnsi="Arial" w:cs="Arial"/>
        </w:rPr>
        <w:t>must</w:t>
      </w:r>
      <w:r w:rsidRPr="67F22286" w:rsidR="2DA25A33">
        <w:rPr>
          <w:rFonts w:ascii="Arial" w:hAnsi="Arial" w:cs="Arial"/>
        </w:rPr>
        <w:t xml:space="preserve"> always</w:t>
      </w:r>
      <w:r w:rsidRPr="67F22286" w:rsidR="5F7F0427">
        <w:rPr>
          <w:rFonts w:ascii="Arial" w:hAnsi="Arial" w:cs="Arial"/>
        </w:rPr>
        <w:t xml:space="preserve"> be</w:t>
      </w:r>
      <w:r w:rsidRPr="67F22286" w:rsidR="71546714">
        <w:rPr>
          <w:rFonts w:ascii="Arial" w:hAnsi="Arial" w:cs="Arial"/>
        </w:rPr>
        <w:t xml:space="preserve"> made clear</w:t>
      </w:r>
      <w:r w:rsidRPr="67F22286" w:rsidR="282C5FE6">
        <w:rPr>
          <w:rFonts w:ascii="Arial" w:hAnsi="Arial" w:cs="Arial"/>
        </w:rPr>
        <w:t>;</w:t>
      </w:r>
    </w:p>
    <w:p w:rsidR="44562AB1" w:rsidP="000167A0" w:rsidRDefault="79D64B75" w14:paraId="726E1DE1" w14:textId="10EAD991">
      <w:pPr>
        <w:pStyle w:val="ListParagraph"/>
        <w:numPr>
          <w:ilvl w:val="0"/>
          <w:numId w:val="5"/>
        </w:numPr>
        <w:spacing w:line="276" w:lineRule="auto"/>
        <w:rPr>
          <w:rFonts w:ascii="Arial" w:hAnsi="Arial" w:cs="Arial"/>
        </w:rPr>
      </w:pPr>
      <w:r w:rsidRPr="67F22286">
        <w:rPr>
          <w:rFonts w:ascii="Arial" w:hAnsi="Arial" w:cs="Arial"/>
        </w:rPr>
        <w:t>Th</w:t>
      </w:r>
      <w:r w:rsidRPr="67F22286" w:rsidR="21411DFB">
        <w:rPr>
          <w:rFonts w:ascii="Arial" w:hAnsi="Arial" w:cs="Arial"/>
        </w:rPr>
        <w:t>e author must declare</w:t>
      </w:r>
      <w:r w:rsidRPr="67F22286" w:rsidR="71546714">
        <w:rPr>
          <w:rFonts w:ascii="Arial" w:hAnsi="Arial" w:cs="Arial"/>
        </w:rPr>
        <w:t xml:space="preserve"> </w:t>
      </w:r>
      <w:r w:rsidRPr="67F22286" w:rsidR="17273E05">
        <w:rPr>
          <w:rFonts w:ascii="Arial" w:hAnsi="Arial" w:cs="Arial"/>
        </w:rPr>
        <w:t xml:space="preserve">the </w:t>
      </w:r>
      <w:r w:rsidRPr="67F22286" w:rsidR="71546714">
        <w:rPr>
          <w:rFonts w:ascii="Arial" w:hAnsi="Arial" w:cs="Arial"/>
        </w:rPr>
        <w:t>preprint’s availability on</w:t>
      </w:r>
      <w:r w:rsidRPr="67F22286" w:rsidR="389909BE">
        <w:rPr>
          <w:rFonts w:ascii="Arial" w:hAnsi="Arial" w:cs="Arial"/>
        </w:rPr>
        <w:t xml:space="preserve"> the</w:t>
      </w:r>
      <w:r w:rsidRPr="67F22286" w:rsidR="71546714">
        <w:rPr>
          <w:rFonts w:ascii="Arial" w:hAnsi="Arial" w:cs="Arial"/>
        </w:rPr>
        <w:t xml:space="preserve"> submission of </w:t>
      </w:r>
      <w:r w:rsidRPr="67F22286" w:rsidR="4E74EF62">
        <w:rPr>
          <w:rFonts w:ascii="Arial" w:hAnsi="Arial" w:cs="Arial"/>
        </w:rPr>
        <w:t xml:space="preserve">the </w:t>
      </w:r>
      <w:r w:rsidRPr="67F22286" w:rsidR="71546714">
        <w:rPr>
          <w:rFonts w:ascii="Arial" w:hAnsi="Arial" w:cs="Arial"/>
        </w:rPr>
        <w:t>article proper</w:t>
      </w:r>
      <w:r w:rsidRPr="67F22286" w:rsidR="729B144B">
        <w:rPr>
          <w:rFonts w:ascii="Arial" w:hAnsi="Arial" w:cs="Arial"/>
        </w:rPr>
        <w:t xml:space="preserve"> to your journal;</w:t>
      </w:r>
    </w:p>
    <w:p w:rsidR="44562AB1" w:rsidP="000167A0" w:rsidRDefault="71546714" w14:paraId="09595F7F" w14:textId="11B12257">
      <w:pPr>
        <w:pStyle w:val="ListParagraph"/>
        <w:numPr>
          <w:ilvl w:val="0"/>
          <w:numId w:val="5"/>
        </w:numPr>
        <w:spacing w:line="276" w:lineRule="auto"/>
        <w:rPr>
          <w:rFonts w:ascii="Arial" w:hAnsi="Arial" w:cs="Arial"/>
        </w:rPr>
      </w:pPr>
      <w:r w:rsidRPr="67F22286">
        <w:rPr>
          <w:rFonts w:ascii="Arial" w:hAnsi="Arial" w:cs="Arial"/>
        </w:rPr>
        <w:t>Double</w:t>
      </w:r>
      <w:r w:rsidRPr="67F22286" w:rsidR="003CE1DA">
        <w:rPr>
          <w:rFonts w:ascii="Arial" w:hAnsi="Arial" w:cs="Arial"/>
        </w:rPr>
        <w:t>-</w:t>
      </w:r>
      <w:r w:rsidRPr="67F22286">
        <w:rPr>
          <w:rFonts w:ascii="Arial" w:hAnsi="Arial" w:cs="Arial"/>
        </w:rPr>
        <w:t xml:space="preserve">blind review anonymity </w:t>
      </w:r>
      <w:r w:rsidRPr="67F22286" w:rsidR="4C3CFAF7">
        <w:rPr>
          <w:rFonts w:ascii="Arial" w:hAnsi="Arial" w:cs="Arial"/>
        </w:rPr>
        <w:t>can</w:t>
      </w:r>
      <w:r w:rsidRPr="67F22286">
        <w:rPr>
          <w:rFonts w:ascii="Arial" w:hAnsi="Arial" w:cs="Arial"/>
        </w:rPr>
        <w:t xml:space="preserve">not guaranteed with </w:t>
      </w:r>
      <w:r w:rsidRPr="67F22286" w:rsidR="5F8F5472">
        <w:rPr>
          <w:rFonts w:ascii="Arial" w:hAnsi="Arial" w:cs="Arial"/>
        </w:rPr>
        <w:t xml:space="preserve">the </w:t>
      </w:r>
      <w:r w:rsidRPr="67F22286">
        <w:rPr>
          <w:rFonts w:ascii="Arial" w:hAnsi="Arial" w:cs="Arial"/>
        </w:rPr>
        <w:t xml:space="preserve">existence of </w:t>
      </w:r>
      <w:r w:rsidRPr="67F22286" w:rsidR="0EBFDBEF">
        <w:rPr>
          <w:rFonts w:ascii="Arial" w:hAnsi="Arial" w:cs="Arial"/>
        </w:rPr>
        <w:t>the author’s</w:t>
      </w:r>
      <w:r w:rsidRPr="67F22286" w:rsidR="3DD3A6EB">
        <w:rPr>
          <w:rFonts w:ascii="Arial" w:hAnsi="Arial" w:cs="Arial"/>
        </w:rPr>
        <w:t xml:space="preserve"> article</w:t>
      </w:r>
      <w:r w:rsidRPr="67F22286" w:rsidR="19A1A105">
        <w:rPr>
          <w:rFonts w:ascii="Arial" w:hAnsi="Arial" w:cs="Arial"/>
        </w:rPr>
        <w:t>/research</w:t>
      </w:r>
      <w:r w:rsidRPr="67F22286" w:rsidR="3DD3A6EB">
        <w:rPr>
          <w:rFonts w:ascii="Arial" w:hAnsi="Arial" w:cs="Arial"/>
        </w:rPr>
        <w:t xml:space="preserve"> hosted on a </w:t>
      </w:r>
      <w:r w:rsidRPr="67F22286">
        <w:rPr>
          <w:rFonts w:ascii="Arial" w:hAnsi="Arial" w:cs="Arial"/>
        </w:rPr>
        <w:t>preprint</w:t>
      </w:r>
      <w:r w:rsidRPr="67F22286" w:rsidR="52F14ED2">
        <w:rPr>
          <w:rFonts w:ascii="Arial" w:hAnsi="Arial" w:cs="Arial"/>
        </w:rPr>
        <w:t xml:space="preserve"> server</w:t>
      </w:r>
      <w:r w:rsidRPr="67F22286" w:rsidR="5D4F17DD">
        <w:rPr>
          <w:rFonts w:ascii="Arial" w:hAnsi="Arial" w:cs="Arial"/>
        </w:rPr>
        <w:t>.</w:t>
      </w:r>
      <w:r w:rsidRPr="67F22286" w:rsidR="4BA0BAB9">
        <w:rPr>
          <w:rFonts w:ascii="Arial" w:hAnsi="Arial" w:cs="Arial"/>
        </w:rPr>
        <w:t xml:space="preserve"> </w:t>
      </w:r>
      <w:r w:rsidRPr="67F22286" w:rsidR="1EAA32AC">
        <w:rPr>
          <w:rFonts w:ascii="Arial" w:hAnsi="Arial" w:cs="Arial"/>
        </w:rPr>
        <w:t>It may be that for the article, a modified single-blind or open review process should be used instead</w:t>
      </w:r>
      <w:r w:rsidRPr="67F22286" w:rsidR="577C2243">
        <w:rPr>
          <w:rFonts w:ascii="Arial" w:hAnsi="Arial" w:cs="Arial"/>
        </w:rPr>
        <w:t xml:space="preserve"> and a note explaining th</w:t>
      </w:r>
      <w:r w:rsidRPr="67F22286" w:rsidR="30588FD0">
        <w:rPr>
          <w:rFonts w:ascii="Arial" w:hAnsi="Arial" w:cs="Arial"/>
        </w:rPr>
        <w:t>e reason for this</w:t>
      </w:r>
      <w:r w:rsidRPr="67F22286" w:rsidR="577C2243">
        <w:rPr>
          <w:rFonts w:ascii="Arial" w:hAnsi="Arial" w:cs="Arial"/>
        </w:rPr>
        <w:t xml:space="preserve"> should be clearly given on the final published article;</w:t>
      </w:r>
    </w:p>
    <w:p w:rsidR="44562AB1" w:rsidP="000167A0" w:rsidRDefault="305F988C" w14:paraId="399DBC60" w14:textId="386F22CA">
      <w:pPr>
        <w:pStyle w:val="ListParagraph"/>
        <w:numPr>
          <w:ilvl w:val="0"/>
          <w:numId w:val="5"/>
        </w:numPr>
        <w:spacing w:line="276" w:lineRule="auto"/>
        <w:rPr>
          <w:rFonts w:ascii="Arial" w:hAnsi="Arial" w:cs="Arial"/>
        </w:rPr>
      </w:pPr>
      <w:r w:rsidRPr="67F22286">
        <w:rPr>
          <w:rFonts w:ascii="Arial" w:hAnsi="Arial" w:cs="Arial"/>
        </w:rPr>
        <w:t>Your j</w:t>
      </w:r>
      <w:r w:rsidRPr="67F22286" w:rsidR="71546714">
        <w:rPr>
          <w:rFonts w:ascii="Arial" w:hAnsi="Arial" w:cs="Arial"/>
        </w:rPr>
        <w:t>ournal</w:t>
      </w:r>
      <w:r w:rsidRPr="67F22286" w:rsidR="13F4F04F">
        <w:rPr>
          <w:rFonts w:ascii="Arial" w:hAnsi="Arial" w:cs="Arial"/>
        </w:rPr>
        <w:t xml:space="preserve"> </w:t>
      </w:r>
      <w:r w:rsidRPr="67F22286" w:rsidR="45485D6F">
        <w:rPr>
          <w:rFonts w:ascii="Arial" w:hAnsi="Arial" w:cs="Arial"/>
        </w:rPr>
        <w:t>should</w:t>
      </w:r>
      <w:r w:rsidRPr="67F22286" w:rsidR="71546714">
        <w:rPr>
          <w:rFonts w:ascii="Arial" w:hAnsi="Arial" w:cs="Arial"/>
        </w:rPr>
        <w:t xml:space="preserve"> request </w:t>
      </w:r>
      <w:r w:rsidRPr="67F22286" w:rsidR="48733EF9">
        <w:rPr>
          <w:rFonts w:ascii="Arial" w:hAnsi="Arial" w:cs="Arial"/>
        </w:rPr>
        <w:t>that</w:t>
      </w:r>
      <w:r w:rsidRPr="67F22286" w:rsidR="71546714">
        <w:rPr>
          <w:rFonts w:ascii="Arial" w:hAnsi="Arial" w:cs="Arial"/>
        </w:rPr>
        <w:t xml:space="preserve"> </w:t>
      </w:r>
      <w:r w:rsidRPr="67F22286" w:rsidR="5C8D2AB6">
        <w:rPr>
          <w:rFonts w:ascii="Arial" w:hAnsi="Arial" w:cs="Arial"/>
        </w:rPr>
        <w:t xml:space="preserve">sufficient </w:t>
      </w:r>
      <w:r w:rsidRPr="67F22286" w:rsidR="7C3E99E8">
        <w:rPr>
          <w:rFonts w:ascii="Arial" w:hAnsi="Arial" w:cs="Arial"/>
        </w:rPr>
        <w:t xml:space="preserve">notable </w:t>
      </w:r>
      <w:r w:rsidRPr="67F22286" w:rsidR="71546714">
        <w:rPr>
          <w:rFonts w:ascii="Arial" w:hAnsi="Arial" w:cs="Arial"/>
        </w:rPr>
        <w:t>changes</w:t>
      </w:r>
      <w:r w:rsidRPr="67F22286" w:rsidR="1C1C0405">
        <w:rPr>
          <w:rFonts w:ascii="Arial" w:hAnsi="Arial" w:cs="Arial"/>
        </w:rPr>
        <w:t>/revisions are</w:t>
      </w:r>
      <w:r w:rsidRPr="67F22286" w:rsidR="71546714">
        <w:rPr>
          <w:rFonts w:ascii="Arial" w:hAnsi="Arial" w:cs="Arial"/>
        </w:rPr>
        <w:t xml:space="preserve"> made to </w:t>
      </w:r>
      <w:r w:rsidRPr="67F22286" w:rsidR="5B433A7D">
        <w:rPr>
          <w:rFonts w:ascii="Arial" w:hAnsi="Arial" w:cs="Arial"/>
        </w:rPr>
        <w:t xml:space="preserve">the </w:t>
      </w:r>
      <w:r w:rsidRPr="67F22286" w:rsidR="71546714">
        <w:rPr>
          <w:rFonts w:ascii="Arial" w:hAnsi="Arial" w:cs="Arial"/>
        </w:rPr>
        <w:t>preprint version</w:t>
      </w:r>
      <w:r w:rsidRPr="67F22286" w:rsidR="09EE221E">
        <w:rPr>
          <w:rFonts w:ascii="Arial" w:hAnsi="Arial" w:cs="Arial"/>
        </w:rPr>
        <w:t xml:space="preserve"> </w:t>
      </w:r>
      <w:r w:rsidRPr="67F22286" w:rsidR="4A33833F">
        <w:rPr>
          <w:rFonts w:ascii="Arial" w:hAnsi="Arial" w:cs="Arial"/>
        </w:rPr>
        <w:t>and that these are</w:t>
      </w:r>
      <w:r w:rsidRPr="67F22286" w:rsidR="71546714">
        <w:rPr>
          <w:rFonts w:ascii="Arial" w:hAnsi="Arial" w:cs="Arial"/>
        </w:rPr>
        <w:t xml:space="preserve"> highlighted at</w:t>
      </w:r>
      <w:r w:rsidRPr="67F22286" w:rsidR="5E674BC5">
        <w:rPr>
          <w:rFonts w:ascii="Arial" w:hAnsi="Arial" w:cs="Arial"/>
        </w:rPr>
        <w:t xml:space="preserve"> the </w:t>
      </w:r>
      <w:r w:rsidRPr="67F22286" w:rsidR="682B5EE3">
        <w:rPr>
          <w:rFonts w:ascii="Arial" w:hAnsi="Arial" w:cs="Arial"/>
        </w:rPr>
        <w:t xml:space="preserve">point of the </w:t>
      </w:r>
      <w:r w:rsidRPr="67F22286" w:rsidR="5E674BC5">
        <w:rPr>
          <w:rFonts w:ascii="Arial" w:hAnsi="Arial" w:cs="Arial"/>
        </w:rPr>
        <w:t>article’s</w:t>
      </w:r>
      <w:r w:rsidRPr="67F22286" w:rsidR="71546714">
        <w:rPr>
          <w:rFonts w:ascii="Arial" w:hAnsi="Arial" w:cs="Arial"/>
        </w:rPr>
        <w:t xml:space="preserve"> submission</w:t>
      </w:r>
      <w:r w:rsidRPr="67F22286" w:rsidR="39DB0C4D">
        <w:rPr>
          <w:rFonts w:ascii="Arial" w:hAnsi="Arial" w:cs="Arial"/>
        </w:rPr>
        <w:t xml:space="preserve"> to your journal</w:t>
      </w:r>
      <w:r w:rsidRPr="67F22286" w:rsidR="26950A57">
        <w:rPr>
          <w:rFonts w:ascii="Arial" w:hAnsi="Arial" w:cs="Arial"/>
        </w:rPr>
        <w:t>;</w:t>
      </w:r>
    </w:p>
    <w:p w:rsidR="5BA739D4" w:rsidP="000167A0" w:rsidRDefault="1A8C545D" w14:paraId="46B19CFC" w14:textId="77B4233B">
      <w:pPr>
        <w:pStyle w:val="ListParagraph"/>
        <w:numPr>
          <w:ilvl w:val="0"/>
          <w:numId w:val="5"/>
        </w:numPr>
        <w:spacing w:line="276" w:lineRule="auto"/>
        <w:rPr>
          <w:rFonts w:ascii="Arial" w:hAnsi="Arial" w:cs="Arial"/>
        </w:rPr>
      </w:pPr>
      <w:r w:rsidRPr="4C7766C5">
        <w:rPr>
          <w:rFonts w:ascii="Arial" w:hAnsi="Arial" w:cs="Arial"/>
        </w:rPr>
        <w:t>Should the final article be published in your journal, the journal team</w:t>
      </w:r>
      <w:r w:rsidRPr="4C7766C5" w:rsidR="23D44541">
        <w:rPr>
          <w:rFonts w:ascii="Arial" w:hAnsi="Arial" w:cs="Arial"/>
        </w:rPr>
        <w:t xml:space="preserve"> should</w:t>
      </w:r>
      <w:r w:rsidRPr="4C7766C5" w:rsidR="69D3CCBB">
        <w:rPr>
          <w:rFonts w:ascii="Arial" w:hAnsi="Arial" w:cs="Arial"/>
        </w:rPr>
        <w:t xml:space="preserve"> request for</w:t>
      </w:r>
      <w:r w:rsidRPr="4C7766C5" w:rsidR="364378FE">
        <w:rPr>
          <w:rFonts w:ascii="Arial" w:hAnsi="Arial" w:cs="Arial"/>
        </w:rPr>
        <w:t xml:space="preserve"> the</w:t>
      </w:r>
      <w:r w:rsidRPr="4C7766C5" w:rsidR="69D3CCBB">
        <w:rPr>
          <w:rFonts w:ascii="Arial" w:hAnsi="Arial" w:cs="Arial"/>
        </w:rPr>
        <w:t xml:space="preserve"> preprint version</w:t>
      </w:r>
      <w:r w:rsidRPr="4C7766C5" w:rsidR="2C4DCDD9">
        <w:rPr>
          <w:rFonts w:ascii="Arial" w:hAnsi="Arial" w:cs="Arial"/>
        </w:rPr>
        <w:t xml:space="preserve"> of the article</w:t>
      </w:r>
      <w:r w:rsidRPr="4C7766C5" w:rsidR="69D3CCBB">
        <w:rPr>
          <w:rFonts w:ascii="Arial" w:hAnsi="Arial" w:cs="Arial"/>
        </w:rPr>
        <w:t xml:space="preserve"> to be updated with</w:t>
      </w:r>
      <w:r w:rsidRPr="4C7766C5" w:rsidR="70E042AA">
        <w:rPr>
          <w:rFonts w:ascii="Arial" w:hAnsi="Arial" w:cs="Arial"/>
        </w:rPr>
        <w:t xml:space="preserve"> the</w:t>
      </w:r>
      <w:r w:rsidRPr="4C7766C5" w:rsidR="69D3CCBB">
        <w:rPr>
          <w:rFonts w:ascii="Arial" w:hAnsi="Arial" w:cs="Arial"/>
        </w:rPr>
        <w:t xml:space="preserve"> DOI of</w:t>
      </w:r>
      <w:r w:rsidRPr="4C7766C5" w:rsidR="3049D6CC">
        <w:rPr>
          <w:rFonts w:ascii="Arial" w:hAnsi="Arial" w:cs="Arial"/>
        </w:rPr>
        <w:t xml:space="preserve"> published</w:t>
      </w:r>
      <w:r w:rsidRPr="4C7766C5" w:rsidR="69D3CCBB">
        <w:rPr>
          <w:rFonts w:ascii="Arial" w:hAnsi="Arial" w:cs="Arial"/>
        </w:rPr>
        <w:t xml:space="preserve"> article and</w:t>
      </w:r>
      <w:r w:rsidRPr="4C7766C5" w:rsidR="56B1E68C">
        <w:rPr>
          <w:rFonts w:ascii="Arial" w:hAnsi="Arial" w:cs="Arial"/>
        </w:rPr>
        <w:t xml:space="preserve"> that</w:t>
      </w:r>
      <w:r w:rsidRPr="4C7766C5" w:rsidR="69D3CCBB">
        <w:rPr>
          <w:rFonts w:ascii="Arial" w:hAnsi="Arial" w:cs="Arial"/>
        </w:rPr>
        <w:t xml:space="preserve"> </w:t>
      </w:r>
      <w:r w:rsidRPr="4C7766C5" w:rsidR="7D95FDA2">
        <w:rPr>
          <w:rFonts w:ascii="Arial" w:hAnsi="Arial" w:cs="Arial"/>
        </w:rPr>
        <w:t xml:space="preserve">a </w:t>
      </w:r>
      <w:r w:rsidRPr="4C7766C5" w:rsidR="69D3CCBB">
        <w:rPr>
          <w:rFonts w:ascii="Arial" w:hAnsi="Arial" w:cs="Arial"/>
        </w:rPr>
        <w:t>statement</w:t>
      </w:r>
      <w:r w:rsidRPr="4C7766C5" w:rsidR="25B5D1BC">
        <w:rPr>
          <w:rFonts w:ascii="Arial" w:hAnsi="Arial" w:cs="Arial"/>
        </w:rPr>
        <w:t xml:space="preserve"> is attached to the</w:t>
      </w:r>
      <w:r w:rsidRPr="4C7766C5" w:rsidR="69D3CCBB">
        <w:rPr>
          <w:rFonts w:ascii="Arial" w:hAnsi="Arial" w:cs="Arial"/>
        </w:rPr>
        <w:t xml:space="preserve"> preprint </w:t>
      </w:r>
      <w:r w:rsidRPr="4C7766C5" w:rsidR="75BA4597">
        <w:rPr>
          <w:rFonts w:ascii="Arial" w:hAnsi="Arial" w:cs="Arial"/>
        </w:rPr>
        <w:t xml:space="preserve">version </w:t>
      </w:r>
      <w:r w:rsidRPr="4C7766C5" w:rsidR="69D3CCBB">
        <w:rPr>
          <w:rFonts w:ascii="Arial" w:hAnsi="Arial" w:cs="Arial"/>
        </w:rPr>
        <w:t xml:space="preserve">to inform readers of </w:t>
      </w:r>
      <w:r w:rsidRPr="4C7766C5" w:rsidR="54CF8EDF">
        <w:rPr>
          <w:rFonts w:ascii="Arial" w:hAnsi="Arial" w:cs="Arial"/>
        </w:rPr>
        <w:t>the article’s</w:t>
      </w:r>
      <w:r w:rsidRPr="4C7766C5" w:rsidR="06ECC95C">
        <w:rPr>
          <w:rFonts w:ascii="Arial" w:hAnsi="Arial" w:cs="Arial"/>
        </w:rPr>
        <w:t xml:space="preserve"> final </w:t>
      </w:r>
      <w:r w:rsidRPr="4C7766C5" w:rsidR="69D3CCBB">
        <w:rPr>
          <w:rFonts w:ascii="Arial" w:hAnsi="Arial" w:cs="Arial"/>
        </w:rPr>
        <w:t>publi</w:t>
      </w:r>
      <w:r w:rsidRPr="4C7766C5" w:rsidR="66DF97F8">
        <w:rPr>
          <w:rFonts w:ascii="Arial" w:hAnsi="Arial" w:cs="Arial"/>
        </w:rPr>
        <w:t>shed form and location.</w:t>
      </w:r>
      <w:r w:rsidR="5BA739D4">
        <w:br/>
      </w:r>
    </w:p>
    <w:p w:rsidR="32C9BD20" w:rsidP="000167A0" w:rsidRDefault="32C9BD20" w14:paraId="09CD06DB" w14:textId="5A617938">
      <w:pPr>
        <w:spacing w:line="276" w:lineRule="auto"/>
        <w:rPr>
          <w:rFonts w:ascii="Arial" w:hAnsi="Arial" w:cs="Arial"/>
        </w:rPr>
      </w:pPr>
      <w:r w:rsidRPr="4C7766C5">
        <w:rPr>
          <w:rFonts w:ascii="Arial" w:hAnsi="Arial" w:cs="Arial"/>
        </w:rPr>
        <w:t>You may adapt / use the following example statement, if helpful:</w:t>
      </w:r>
    </w:p>
    <w:p w:rsidR="0D92822A" w:rsidP="000167A0" w:rsidRDefault="0D92822A" w14:paraId="730AEEF2" w14:textId="5CF3794A">
      <w:pPr>
        <w:spacing w:line="276" w:lineRule="auto"/>
        <w:rPr>
          <w:rFonts w:ascii="Arial" w:hAnsi="Arial" w:cs="Arial"/>
        </w:rPr>
      </w:pPr>
    </w:p>
    <w:p w:rsidR="5BA739D4" w:rsidP="000167A0" w:rsidRDefault="1E25647D" w14:paraId="5617631A" w14:textId="7452BCF7">
      <w:pPr>
        <w:spacing w:after="160" w:line="276" w:lineRule="auto"/>
        <w:ind w:left="720"/>
        <w:rPr>
          <w:rFonts w:ascii="Arial" w:hAnsi="Arial" w:eastAsia="Arial" w:cs="Arial"/>
          <w:color w:val="000000" w:themeColor="text1"/>
        </w:rPr>
      </w:pPr>
      <w:r w:rsidRPr="4C7766C5">
        <w:rPr>
          <w:rFonts w:ascii="Arial" w:hAnsi="Arial" w:eastAsia="Arial" w:cs="Arial"/>
          <w:i/>
          <w:iCs/>
          <w:color w:val="000000" w:themeColor="text1"/>
        </w:rPr>
        <w:t>‘</w:t>
      </w:r>
      <w:r w:rsidRPr="4C7766C5" w:rsidR="32C9BD20">
        <w:rPr>
          <w:rFonts w:ascii="Arial" w:hAnsi="Arial" w:eastAsia="Arial" w:cs="Arial"/>
          <w:i/>
          <w:iCs/>
          <w:color w:val="000000" w:themeColor="text1"/>
        </w:rPr>
        <w:t>OLHJ</w:t>
      </w:r>
      <w:r w:rsidRPr="4C7766C5" w:rsidR="32C9BD20">
        <w:rPr>
          <w:rFonts w:ascii="Arial" w:hAnsi="Arial" w:eastAsia="Arial" w:cs="Arial"/>
          <w:color w:val="000000" w:themeColor="text1"/>
        </w:rPr>
        <w:t xml:space="preserve"> does not publish preprints. The journal may consider articles based on work that has already been made openly available as a preprint, if the research is suitable to a specific Special Collection. The article must successfully pass through the journal’s double-blind peer review process before being published, however. </w:t>
      </w:r>
      <w:r w:rsidRPr="4C7766C5" w:rsidR="32C9BD20">
        <w:rPr>
          <w:rFonts w:ascii="Arial" w:hAnsi="Arial" w:eastAsia="Arial" w:cs="Arial"/>
          <w:i/>
          <w:iCs/>
          <w:color w:val="000000" w:themeColor="text1"/>
        </w:rPr>
        <w:t>OLHJ</w:t>
      </w:r>
      <w:r w:rsidRPr="4C7766C5" w:rsidR="32C9BD20">
        <w:rPr>
          <w:rFonts w:ascii="Arial" w:hAnsi="Arial" w:eastAsia="Arial" w:cs="Arial"/>
          <w:color w:val="000000" w:themeColor="text1"/>
        </w:rPr>
        <w:t>’s remit is to publish original research that has not been previously published in another journal.</w:t>
      </w:r>
      <w:r w:rsidRPr="4C7766C5" w:rsidR="46EBC55A">
        <w:rPr>
          <w:rFonts w:ascii="Arial" w:hAnsi="Arial" w:eastAsia="Arial" w:cs="Arial"/>
          <w:color w:val="000000" w:themeColor="text1"/>
        </w:rPr>
        <w:t>’</w:t>
      </w:r>
    </w:p>
    <w:p w:rsidR="5BA739D4" w:rsidP="000167A0" w:rsidRDefault="5BA739D4" w14:paraId="4278D7AD" w14:textId="07DB72C4">
      <w:pPr>
        <w:spacing w:line="276" w:lineRule="auto"/>
        <w:ind w:left="720"/>
        <w:rPr>
          <w:rFonts w:ascii="Arial" w:hAnsi="Arial" w:cs="Arial"/>
        </w:rPr>
      </w:pPr>
    </w:p>
    <w:p w:rsidR="00C80556" w:rsidP="000167A0" w:rsidRDefault="00C80556" w14:paraId="5CD50D0A" w14:textId="77777777">
      <w:pPr>
        <w:spacing w:line="276" w:lineRule="auto"/>
        <w:ind w:left="720"/>
        <w:rPr>
          <w:rFonts w:ascii="Arial" w:hAnsi="Arial" w:cs="Arial"/>
        </w:rPr>
      </w:pPr>
    </w:p>
    <w:p w:rsidR="5BA739D4" w:rsidP="000167A0" w:rsidRDefault="5BA739D4" w14:paraId="433BD151" w14:textId="440AD024">
      <w:pPr>
        <w:spacing w:line="276" w:lineRule="auto"/>
        <w:rPr>
          <w:rFonts w:ascii="Arial" w:hAnsi="Arial" w:cs="Arial"/>
        </w:rPr>
      </w:pPr>
    </w:p>
    <w:p w:rsidR="00C80556" w:rsidP="000167A0" w:rsidRDefault="00C80556" w14:paraId="71E71811" w14:textId="77777777">
      <w:pPr>
        <w:spacing w:line="276" w:lineRule="auto"/>
        <w:rPr>
          <w:rFonts w:ascii="Arial" w:hAnsi="Arial" w:cs="Arial"/>
        </w:rPr>
      </w:pPr>
    </w:p>
    <w:p w:rsidRPr="006F34F0" w:rsidR="00780F04" w:rsidP="000167A0" w:rsidRDefault="3FF480A7" w14:paraId="71721D7E" w14:textId="4F4DD1E2">
      <w:pPr>
        <w:spacing w:line="276" w:lineRule="auto"/>
        <w:rPr>
          <w:rFonts w:ascii="Arial" w:hAnsi="Arial" w:cs="Arial"/>
          <w:b/>
          <w:bCs/>
          <w:sz w:val="28"/>
          <w:szCs w:val="28"/>
        </w:rPr>
      </w:pPr>
      <w:r w:rsidRPr="006F34F0">
        <w:rPr>
          <w:rFonts w:ascii="Arial" w:hAnsi="Arial" w:cs="Arial"/>
          <w:b/>
          <w:bCs/>
          <w:sz w:val="28"/>
          <w:szCs w:val="28"/>
        </w:rPr>
        <w:t>Conduct and Expected Behaviour</w:t>
      </w:r>
    </w:p>
    <w:p w:rsidR="2B7D4322" w:rsidP="000167A0" w:rsidRDefault="2B7D4322" w14:paraId="2F130923" w14:textId="05B61F96">
      <w:pPr>
        <w:spacing w:line="276" w:lineRule="auto"/>
        <w:rPr>
          <w:rFonts w:ascii="Arial" w:hAnsi="Arial" w:cs="Arial"/>
        </w:rPr>
      </w:pPr>
    </w:p>
    <w:p w:rsidR="5B04491F" w:rsidP="000167A0" w:rsidRDefault="403E7539" w14:paraId="5DC7D669" w14:textId="340D6130">
      <w:pPr>
        <w:spacing w:line="276" w:lineRule="auto"/>
        <w:rPr>
          <w:rFonts w:ascii="Arial" w:hAnsi="Arial" w:cs="Arial"/>
        </w:rPr>
      </w:pPr>
      <w:r w:rsidRPr="4C7766C5">
        <w:rPr>
          <w:rFonts w:ascii="Arial" w:hAnsi="Arial" w:cs="Arial"/>
        </w:rPr>
        <w:t xml:space="preserve">OLH already has a comprehensive set of </w:t>
      </w:r>
      <w:hyperlink w:anchor="Publisher%20Responsibilities" r:id="rId24">
        <w:r w:rsidRPr="4C7766C5">
          <w:rPr>
            <w:rStyle w:val="Hyperlink"/>
            <w:rFonts w:ascii="Arial" w:hAnsi="Arial" w:cs="Arial"/>
          </w:rPr>
          <w:t>Publication Malpractice</w:t>
        </w:r>
      </w:hyperlink>
      <w:r w:rsidRPr="4C7766C5">
        <w:rPr>
          <w:rFonts w:ascii="Arial" w:hAnsi="Arial" w:cs="Arial"/>
        </w:rPr>
        <w:t xml:space="preserve"> policies that outlines expected behavio</w:t>
      </w:r>
      <w:r w:rsidRPr="4C7766C5" w:rsidR="167A9A78">
        <w:rPr>
          <w:rFonts w:ascii="Arial" w:hAnsi="Arial" w:cs="Arial"/>
        </w:rPr>
        <w:t>ur of</w:t>
      </w:r>
      <w:r w:rsidRPr="4C7766C5" w:rsidR="15250FB7">
        <w:rPr>
          <w:rFonts w:ascii="Arial" w:hAnsi="Arial" w:cs="Arial"/>
        </w:rPr>
        <w:t xml:space="preserve"> the</w:t>
      </w:r>
      <w:r w:rsidRPr="4C7766C5" w:rsidR="167A9A78">
        <w:rPr>
          <w:rFonts w:ascii="Arial" w:hAnsi="Arial" w:cs="Arial"/>
        </w:rPr>
        <w:t xml:space="preserve"> editors, authors and reviewers </w:t>
      </w:r>
      <w:r w:rsidRPr="4C7766C5" w:rsidR="2796D530">
        <w:rPr>
          <w:rFonts w:ascii="Arial" w:hAnsi="Arial" w:cs="Arial"/>
        </w:rPr>
        <w:t xml:space="preserve">of our journals. If your journal has an additional code for expected behaviour, this may be given. You </w:t>
      </w:r>
      <w:r w:rsidRPr="4C7766C5" w:rsidR="4CF01E75">
        <w:rPr>
          <w:rFonts w:ascii="Arial" w:hAnsi="Arial" w:cs="Arial"/>
        </w:rPr>
        <w:t>might</w:t>
      </w:r>
      <w:r w:rsidRPr="4C7766C5" w:rsidR="2796D530">
        <w:rPr>
          <w:rFonts w:ascii="Arial" w:hAnsi="Arial" w:cs="Arial"/>
        </w:rPr>
        <w:t xml:space="preserve"> consider</w:t>
      </w:r>
      <w:r w:rsidRPr="4C7766C5" w:rsidR="1C127EA0">
        <w:rPr>
          <w:rFonts w:ascii="Arial" w:hAnsi="Arial" w:cs="Arial"/>
        </w:rPr>
        <w:t xml:space="preserve"> including</w:t>
      </w:r>
      <w:r w:rsidRPr="4C7766C5" w:rsidR="2796D530">
        <w:rPr>
          <w:rFonts w:ascii="Arial" w:hAnsi="Arial" w:cs="Arial"/>
        </w:rPr>
        <w:t xml:space="preserve"> the following:</w:t>
      </w:r>
      <w:r w:rsidR="5B04491F">
        <w:br/>
      </w:r>
    </w:p>
    <w:p w:rsidR="7A8F111E" w:rsidP="000167A0" w:rsidRDefault="7AED5290" w14:paraId="6D78298E" w14:textId="0D792E08">
      <w:pPr>
        <w:pStyle w:val="ListParagraph"/>
        <w:numPr>
          <w:ilvl w:val="0"/>
          <w:numId w:val="1"/>
        </w:numPr>
        <w:spacing w:line="276" w:lineRule="auto"/>
        <w:rPr>
          <w:rFonts w:ascii="Arial" w:hAnsi="Arial" w:cs="Arial"/>
        </w:rPr>
      </w:pPr>
      <w:r w:rsidRPr="2B7D4322">
        <w:rPr>
          <w:rFonts w:ascii="Arial" w:hAnsi="Arial" w:cs="Arial"/>
        </w:rPr>
        <w:t xml:space="preserve">The </w:t>
      </w:r>
      <w:r w:rsidRPr="2B7D4322" w:rsidR="139F3120">
        <w:rPr>
          <w:rFonts w:ascii="Arial" w:hAnsi="Arial" w:cs="Arial"/>
        </w:rPr>
        <w:t xml:space="preserve">expected </w:t>
      </w:r>
      <w:r w:rsidRPr="2B7D4322" w:rsidR="7DDDE707">
        <w:rPr>
          <w:rFonts w:ascii="Arial" w:hAnsi="Arial" w:cs="Arial"/>
        </w:rPr>
        <w:t>conduct</w:t>
      </w:r>
      <w:r w:rsidRPr="2B7D4322">
        <w:rPr>
          <w:rFonts w:ascii="Arial" w:hAnsi="Arial" w:cs="Arial"/>
        </w:rPr>
        <w:t xml:space="preserve"> </w:t>
      </w:r>
      <w:r w:rsidRPr="2B7D4322" w:rsidR="3FF480A7">
        <w:rPr>
          <w:rFonts w:ascii="Arial" w:hAnsi="Arial" w:cs="Arial"/>
        </w:rPr>
        <w:t>of editors to authors and reviewers</w:t>
      </w:r>
      <w:r w:rsidRPr="2B7D4322" w:rsidR="08FDC4BB">
        <w:rPr>
          <w:rFonts w:ascii="Arial" w:hAnsi="Arial" w:cs="Arial"/>
        </w:rPr>
        <w:t>;</w:t>
      </w:r>
    </w:p>
    <w:p w:rsidR="7A8F111E" w:rsidP="000167A0" w:rsidRDefault="08FDC4BB" w14:paraId="02FD37B8" w14:textId="61E466B6">
      <w:pPr>
        <w:pStyle w:val="ListParagraph"/>
        <w:numPr>
          <w:ilvl w:val="0"/>
          <w:numId w:val="1"/>
        </w:numPr>
        <w:spacing w:line="276" w:lineRule="auto"/>
        <w:rPr>
          <w:rFonts w:ascii="Arial" w:hAnsi="Arial" w:cs="Arial"/>
        </w:rPr>
      </w:pPr>
      <w:r w:rsidRPr="2B7D4322">
        <w:rPr>
          <w:rFonts w:ascii="Arial" w:hAnsi="Arial" w:cs="Arial"/>
        </w:rPr>
        <w:t xml:space="preserve">The </w:t>
      </w:r>
      <w:r w:rsidRPr="2B7D4322" w:rsidR="551D7F09">
        <w:rPr>
          <w:rFonts w:ascii="Arial" w:hAnsi="Arial" w:cs="Arial"/>
        </w:rPr>
        <w:t xml:space="preserve">expected </w:t>
      </w:r>
      <w:r w:rsidRPr="2B7D4322">
        <w:rPr>
          <w:rFonts w:ascii="Arial" w:hAnsi="Arial" w:cs="Arial"/>
        </w:rPr>
        <w:t xml:space="preserve">conduct </w:t>
      </w:r>
      <w:r w:rsidRPr="2B7D4322" w:rsidR="3FF480A7">
        <w:rPr>
          <w:rFonts w:ascii="Arial" w:hAnsi="Arial" w:cs="Arial"/>
        </w:rPr>
        <w:t>of authors to journal staff</w:t>
      </w:r>
      <w:r w:rsidRPr="2B7D4322" w:rsidR="4265307B">
        <w:rPr>
          <w:rFonts w:ascii="Arial" w:hAnsi="Arial" w:cs="Arial"/>
        </w:rPr>
        <w:t>;</w:t>
      </w:r>
    </w:p>
    <w:p w:rsidR="03343BCA" w:rsidP="000167A0" w:rsidRDefault="0D939B43" w14:paraId="244E3A47" w14:textId="3A94F248">
      <w:pPr>
        <w:pStyle w:val="ListParagraph"/>
        <w:numPr>
          <w:ilvl w:val="0"/>
          <w:numId w:val="1"/>
        </w:numPr>
        <w:spacing w:line="276" w:lineRule="auto"/>
        <w:rPr>
          <w:rFonts w:ascii="Arial" w:hAnsi="Arial" w:cs="Arial"/>
        </w:rPr>
      </w:pPr>
      <w:r w:rsidRPr="0D92822A">
        <w:rPr>
          <w:rFonts w:ascii="Arial" w:hAnsi="Arial" w:cs="Arial"/>
        </w:rPr>
        <w:t xml:space="preserve">A </w:t>
      </w:r>
      <w:r w:rsidRPr="0D92822A" w:rsidR="216AD5C2">
        <w:rPr>
          <w:rFonts w:ascii="Arial" w:hAnsi="Arial" w:cs="Arial"/>
        </w:rPr>
        <w:t>journal statement of zero tolerance of abusive behaviour</w:t>
      </w:r>
      <w:r w:rsidRPr="0D92822A" w:rsidR="732B3AED">
        <w:rPr>
          <w:rFonts w:ascii="Arial" w:hAnsi="Arial" w:cs="Arial"/>
        </w:rPr>
        <w:t xml:space="preserve"> may be given.</w:t>
      </w:r>
      <w:r w:rsidRPr="0D92822A" w:rsidR="40A40233">
        <w:rPr>
          <w:rFonts w:ascii="Arial" w:hAnsi="Arial" w:cs="Arial"/>
        </w:rPr>
        <w:t xml:space="preserve"> </w:t>
      </w:r>
      <w:r w:rsidRPr="0D92822A" w:rsidR="3732D064">
        <w:rPr>
          <w:rFonts w:ascii="Arial" w:hAnsi="Arial" w:cs="Arial"/>
        </w:rPr>
        <w:t>S</w:t>
      </w:r>
      <w:r w:rsidRPr="0D92822A" w:rsidR="40A40233">
        <w:rPr>
          <w:rFonts w:ascii="Arial" w:hAnsi="Arial" w:cs="Arial"/>
        </w:rPr>
        <w:t xml:space="preserve">ee the </w:t>
      </w:r>
      <w:hyperlink w:anchor="Conduct%20and%20Expected%20Behaviour" r:id="rId25">
        <w:r w:rsidRPr="0D92822A" w:rsidR="40A40233">
          <w:rPr>
            <w:rStyle w:val="Hyperlink"/>
            <w:rFonts w:ascii="Arial" w:hAnsi="Arial" w:cs="Arial"/>
            <w:i/>
            <w:iCs/>
          </w:rPr>
          <w:t>Open Library of Humanities</w:t>
        </w:r>
        <w:r w:rsidRPr="0D92822A" w:rsidR="40A40233">
          <w:rPr>
            <w:rStyle w:val="Hyperlink"/>
            <w:rFonts w:ascii="Arial" w:hAnsi="Arial" w:cs="Arial"/>
          </w:rPr>
          <w:t xml:space="preserve"> journal’s statement</w:t>
        </w:r>
      </w:hyperlink>
      <w:r w:rsidRPr="0D92822A" w:rsidR="40A40233">
        <w:rPr>
          <w:rFonts w:ascii="Arial" w:hAnsi="Arial" w:cs="Arial"/>
        </w:rPr>
        <w:t xml:space="preserve"> as an example.</w:t>
      </w:r>
      <w:r w:rsidR="03343BCA">
        <w:br/>
      </w:r>
      <w:r w:rsidR="03343BCA">
        <w:br/>
      </w:r>
    </w:p>
    <w:p w:rsidR="00A96E89" w:rsidP="000167A0" w:rsidRDefault="00A96E89" w14:paraId="797A5A78" w14:textId="77777777">
      <w:pPr>
        <w:spacing w:line="276" w:lineRule="auto"/>
        <w:rPr>
          <w:rFonts w:ascii="Arial" w:hAnsi="Arial" w:cs="Arial"/>
          <w:b/>
          <w:bCs/>
        </w:rPr>
      </w:pPr>
    </w:p>
    <w:p w:rsidR="00100C83" w:rsidP="000167A0" w:rsidRDefault="00100C83" w14:paraId="5A0FC0F5" w14:textId="77777777">
      <w:pPr>
        <w:spacing w:line="276" w:lineRule="auto"/>
        <w:rPr>
          <w:rFonts w:ascii="Arial" w:hAnsi="Arial" w:cs="Arial"/>
          <w:b/>
          <w:bCs/>
        </w:rPr>
      </w:pPr>
    </w:p>
    <w:p w:rsidRPr="00C725E6" w:rsidR="004F21F5" w:rsidP="000167A0" w:rsidRDefault="65E3C60F" w14:paraId="34C61E81" w14:textId="471F5646">
      <w:pPr>
        <w:spacing w:line="276" w:lineRule="auto"/>
        <w:rPr>
          <w:rFonts w:ascii="Arial" w:hAnsi="Arial" w:cs="Arial"/>
          <w:b/>
          <w:bCs/>
          <w:sz w:val="28"/>
          <w:szCs w:val="28"/>
        </w:rPr>
      </w:pPr>
      <w:r w:rsidRPr="00C725E6">
        <w:rPr>
          <w:rFonts w:ascii="Arial" w:hAnsi="Arial" w:cs="Arial"/>
          <w:b/>
          <w:bCs/>
          <w:sz w:val="28"/>
          <w:szCs w:val="28"/>
        </w:rPr>
        <w:t xml:space="preserve">Data </w:t>
      </w:r>
      <w:r w:rsidRPr="00C725E6" w:rsidR="1DA920DB">
        <w:rPr>
          <w:rFonts w:ascii="Arial" w:hAnsi="Arial" w:cs="Arial"/>
          <w:b/>
          <w:bCs/>
          <w:sz w:val="28"/>
          <w:szCs w:val="28"/>
        </w:rPr>
        <w:t>and</w:t>
      </w:r>
      <w:r w:rsidRPr="00C725E6">
        <w:rPr>
          <w:rFonts w:ascii="Arial" w:hAnsi="Arial" w:cs="Arial"/>
          <w:b/>
          <w:bCs/>
          <w:sz w:val="28"/>
          <w:szCs w:val="28"/>
        </w:rPr>
        <w:t xml:space="preserve"> Reproducibility</w:t>
      </w:r>
    </w:p>
    <w:p w:rsidR="004F21F5" w:rsidP="000167A0" w:rsidRDefault="004F21F5" w14:paraId="6FDAB7B2" w14:textId="2F8CFD07">
      <w:pPr>
        <w:spacing w:line="276" w:lineRule="auto"/>
        <w:rPr>
          <w:rFonts w:ascii="Arial" w:hAnsi="Arial" w:cs="Arial"/>
        </w:rPr>
      </w:pPr>
    </w:p>
    <w:p w:rsidR="004F21F5" w:rsidP="000167A0" w:rsidRDefault="70AA801D" w14:paraId="4ED3B7EE" w14:textId="4AC6B2BA">
      <w:pPr>
        <w:spacing w:line="276" w:lineRule="auto"/>
        <w:rPr>
          <w:rFonts w:ascii="Arial" w:hAnsi="Arial" w:cs="Arial"/>
        </w:rPr>
      </w:pPr>
      <w:r w:rsidRPr="0D92822A">
        <w:rPr>
          <w:rFonts w:ascii="Arial" w:hAnsi="Arial" w:cs="Arial"/>
        </w:rPr>
        <w:t>Further information on this can be given i</w:t>
      </w:r>
      <w:r w:rsidRPr="0D92822A" w:rsidR="4AA56BB5">
        <w:rPr>
          <w:rFonts w:ascii="Arial" w:hAnsi="Arial" w:cs="Arial"/>
        </w:rPr>
        <w:t xml:space="preserve">f more </w:t>
      </w:r>
      <w:r w:rsidRPr="0D92822A" w:rsidR="41AD1B52">
        <w:rPr>
          <w:rFonts w:ascii="Arial" w:hAnsi="Arial" w:cs="Arial"/>
        </w:rPr>
        <w:t>subject-</w:t>
      </w:r>
      <w:r w:rsidRPr="0D92822A" w:rsidR="4AA56BB5">
        <w:rPr>
          <w:rFonts w:ascii="Arial" w:hAnsi="Arial" w:cs="Arial"/>
        </w:rPr>
        <w:t>specific than OLH’s policy in the</w:t>
      </w:r>
      <w:r w:rsidRPr="0D92822A" w:rsidR="28CC81AE">
        <w:rPr>
          <w:rFonts w:ascii="Arial" w:hAnsi="Arial" w:cs="Arial"/>
        </w:rPr>
        <w:t xml:space="preserve"> publisher’s</w:t>
      </w:r>
      <w:r w:rsidRPr="0D92822A" w:rsidR="4AA56BB5">
        <w:rPr>
          <w:rFonts w:ascii="Arial" w:hAnsi="Arial" w:cs="Arial"/>
        </w:rPr>
        <w:t xml:space="preserve"> </w:t>
      </w:r>
      <w:hyperlink w:anchor="Ethics%20Policies" r:id="rId26">
        <w:r w:rsidRPr="0D92822A" w:rsidR="437BFF6D">
          <w:rPr>
            <w:rStyle w:val="Hyperlink"/>
            <w:rFonts w:ascii="Arial" w:hAnsi="Arial" w:cs="Arial"/>
          </w:rPr>
          <w:t>E</w:t>
        </w:r>
        <w:r w:rsidRPr="0D92822A" w:rsidR="4AA56BB5">
          <w:rPr>
            <w:rStyle w:val="Hyperlink"/>
            <w:rFonts w:ascii="Arial" w:hAnsi="Arial" w:cs="Arial"/>
          </w:rPr>
          <w:t xml:space="preserve">thics </w:t>
        </w:r>
        <w:r w:rsidRPr="0D92822A" w:rsidR="57D7DA97">
          <w:rPr>
            <w:rStyle w:val="Hyperlink"/>
            <w:rFonts w:ascii="Arial" w:hAnsi="Arial" w:cs="Arial"/>
          </w:rPr>
          <w:t>S</w:t>
        </w:r>
        <w:r w:rsidRPr="0D92822A" w:rsidR="4AA56BB5">
          <w:rPr>
            <w:rStyle w:val="Hyperlink"/>
            <w:rFonts w:ascii="Arial" w:hAnsi="Arial" w:cs="Arial"/>
          </w:rPr>
          <w:t>tatement</w:t>
        </w:r>
      </w:hyperlink>
      <w:r w:rsidRPr="0D92822A" w:rsidR="4AA56BB5">
        <w:rPr>
          <w:rFonts w:ascii="Arial" w:hAnsi="Arial" w:cs="Arial"/>
        </w:rPr>
        <w:t xml:space="preserve">. E.g., </w:t>
      </w:r>
      <w:r w:rsidRPr="0D92822A" w:rsidR="623E8539">
        <w:rPr>
          <w:rFonts w:ascii="Arial" w:hAnsi="Arial" w:cs="Arial"/>
        </w:rPr>
        <w:t xml:space="preserve">this </w:t>
      </w:r>
      <w:r w:rsidRPr="0D92822A" w:rsidR="4AA56BB5">
        <w:rPr>
          <w:rFonts w:ascii="Arial" w:hAnsi="Arial" w:cs="Arial"/>
        </w:rPr>
        <w:t xml:space="preserve">may include </w:t>
      </w:r>
      <w:r w:rsidRPr="0D92822A" w:rsidR="0DF96197">
        <w:rPr>
          <w:rFonts w:ascii="Arial" w:hAnsi="Arial" w:cs="Arial"/>
        </w:rPr>
        <w:t>more info on methodology, open code, etc.</w:t>
      </w:r>
      <w:r w:rsidRPr="0D92822A" w:rsidR="49A5342C">
        <w:rPr>
          <w:rFonts w:ascii="Arial" w:hAnsi="Arial" w:cs="Arial"/>
        </w:rPr>
        <w:t xml:space="preserve">, and may follow </w:t>
      </w:r>
      <w:hyperlink r:id="rId27">
        <w:r w:rsidRPr="0D92822A" w:rsidR="49A5342C">
          <w:rPr>
            <w:rStyle w:val="Hyperlink"/>
            <w:rFonts w:ascii="Arial" w:hAnsi="Arial" w:cs="Arial"/>
          </w:rPr>
          <w:t>COPE’s guidance on ‘Data and reproducibility</w:t>
        </w:r>
      </w:hyperlink>
      <w:r w:rsidRPr="0D92822A" w:rsidR="49A5342C">
        <w:rPr>
          <w:rFonts w:ascii="Arial" w:hAnsi="Arial" w:cs="Arial"/>
        </w:rPr>
        <w:t>'.</w:t>
      </w:r>
      <w:r w:rsidR="004F21F5">
        <w:br/>
      </w:r>
      <w:r w:rsidR="004F21F5">
        <w:br/>
      </w:r>
    </w:p>
    <w:p w:rsidR="00100C83" w:rsidP="000167A0" w:rsidRDefault="00100C83" w14:paraId="714A0201" w14:textId="77777777">
      <w:pPr>
        <w:spacing w:line="276" w:lineRule="auto"/>
        <w:rPr>
          <w:rFonts w:ascii="Arial" w:hAnsi="Arial" w:cs="Arial"/>
        </w:rPr>
      </w:pPr>
    </w:p>
    <w:p w:rsidR="003569BE" w:rsidP="000167A0" w:rsidRDefault="003569BE" w14:paraId="6C158968" w14:textId="61B523E1">
      <w:pPr>
        <w:spacing w:line="276" w:lineRule="auto"/>
        <w:rPr>
          <w:rFonts w:ascii="Arial" w:hAnsi="Arial" w:cs="Arial"/>
        </w:rPr>
      </w:pPr>
    </w:p>
    <w:p w:rsidRPr="00C725E6" w:rsidR="00A96E89" w:rsidP="000167A0" w:rsidRDefault="23DC2FC4" w14:paraId="0E1837B8" w14:textId="591B6A29">
      <w:pPr>
        <w:spacing w:line="276" w:lineRule="auto"/>
        <w:rPr>
          <w:rFonts w:ascii="Arial" w:hAnsi="Arial" w:cs="Arial"/>
          <w:b/>
          <w:bCs/>
          <w:sz w:val="28"/>
          <w:szCs w:val="28"/>
        </w:rPr>
      </w:pPr>
      <w:r w:rsidRPr="00C725E6">
        <w:rPr>
          <w:rFonts w:ascii="Arial" w:hAnsi="Arial" w:cs="Arial"/>
          <w:b/>
          <w:bCs/>
          <w:sz w:val="28"/>
          <w:szCs w:val="28"/>
        </w:rPr>
        <w:t xml:space="preserve">Consent </w:t>
      </w:r>
      <w:r w:rsidRPr="00C725E6" w:rsidR="4F1485DC">
        <w:rPr>
          <w:rFonts w:ascii="Arial" w:hAnsi="Arial" w:cs="Arial"/>
          <w:b/>
          <w:bCs/>
          <w:sz w:val="28"/>
          <w:szCs w:val="28"/>
        </w:rPr>
        <w:t>and</w:t>
      </w:r>
      <w:r w:rsidRPr="00C725E6">
        <w:rPr>
          <w:rFonts w:ascii="Arial" w:hAnsi="Arial" w:cs="Arial"/>
          <w:b/>
          <w:bCs/>
          <w:sz w:val="28"/>
          <w:szCs w:val="28"/>
        </w:rPr>
        <w:t xml:space="preserve"> Ethical Considerations</w:t>
      </w:r>
    </w:p>
    <w:p w:rsidR="00A96E89" w:rsidP="000167A0" w:rsidRDefault="00A96E89" w14:paraId="0A5ABF29" w14:textId="77777777">
      <w:pPr>
        <w:spacing w:line="276" w:lineRule="auto"/>
        <w:rPr>
          <w:rFonts w:ascii="Arial" w:hAnsi="Arial" w:cs="Arial"/>
        </w:rPr>
      </w:pPr>
    </w:p>
    <w:p w:rsidR="2B7D4322" w:rsidP="000167A0" w:rsidRDefault="42C38780" w14:paraId="4982F762" w14:textId="4C5D7319">
      <w:pPr>
        <w:spacing w:line="276" w:lineRule="auto"/>
        <w:rPr>
          <w:rFonts w:ascii="Arial" w:hAnsi="Arial" w:cs="Arial"/>
        </w:rPr>
      </w:pPr>
      <w:r w:rsidRPr="0D92822A">
        <w:rPr>
          <w:rFonts w:ascii="Arial" w:hAnsi="Arial" w:cs="Arial"/>
        </w:rPr>
        <w:t xml:space="preserve">OLH includes a policy on </w:t>
      </w:r>
      <w:hyperlink w:anchor="Ethics%20Policies" r:id="rId28">
        <w:r w:rsidRPr="0D92822A">
          <w:rPr>
            <w:rStyle w:val="Hyperlink"/>
            <w:rFonts w:ascii="Arial" w:hAnsi="Arial" w:cs="Arial"/>
          </w:rPr>
          <w:t>ethical oversight</w:t>
        </w:r>
      </w:hyperlink>
      <w:r w:rsidRPr="0D92822A">
        <w:rPr>
          <w:rFonts w:ascii="Arial" w:hAnsi="Arial" w:cs="Arial"/>
        </w:rPr>
        <w:t xml:space="preserve"> in its publisher level policy that applies to all journals. </w:t>
      </w:r>
      <w:r w:rsidRPr="0D92822A" w:rsidR="453AF338">
        <w:rPr>
          <w:rFonts w:ascii="Arial" w:hAnsi="Arial" w:cs="Arial"/>
        </w:rPr>
        <w:t>Further journal-specific p</w:t>
      </w:r>
      <w:r w:rsidRPr="0D92822A" w:rsidR="4FEC15D5">
        <w:rPr>
          <w:rFonts w:ascii="Arial" w:hAnsi="Arial" w:cs="Arial"/>
        </w:rPr>
        <w:t>rocesses and protocol</w:t>
      </w:r>
      <w:r w:rsidRPr="0D92822A" w:rsidR="3F6D5E3A">
        <w:rPr>
          <w:rFonts w:ascii="Arial" w:hAnsi="Arial" w:cs="Arial"/>
        </w:rPr>
        <w:t>s</w:t>
      </w:r>
      <w:r w:rsidRPr="0D92822A" w:rsidR="4FEC15D5">
        <w:rPr>
          <w:rFonts w:ascii="Arial" w:hAnsi="Arial" w:cs="Arial"/>
        </w:rPr>
        <w:t xml:space="preserve"> around </w:t>
      </w:r>
      <w:r w:rsidRPr="0D92822A" w:rsidR="079389F5">
        <w:rPr>
          <w:rFonts w:ascii="Arial" w:hAnsi="Arial" w:cs="Arial"/>
        </w:rPr>
        <w:t xml:space="preserve">consent and the treatment of </w:t>
      </w:r>
      <w:r w:rsidRPr="0D92822A" w:rsidR="5A73014B">
        <w:rPr>
          <w:rFonts w:ascii="Arial" w:hAnsi="Arial" w:cs="Arial"/>
        </w:rPr>
        <w:t>human or animal subjects that are included in research via studies</w:t>
      </w:r>
      <w:r w:rsidRPr="0D92822A" w:rsidR="4FEC15D5">
        <w:rPr>
          <w:rFonts w:ascii="Arial" w:hAnsi="Arial" w:cs="Arial"/>
        </w:rPr>
        <w:t>,</w:t>
      </w:r>
      <w:r w:rsidRPr="0D92822A" w:rsidR="5A73014B">
        <w:rPr>
          <w:rFonts w:ascii="Arial" w:hAnsi="Arial" w:cs="Arial"/>
        </w:rPr>
        <w:t xml:space="preserve"> etc.</w:t>
      </w:r>
      <w:r w:rsidRPr="0D92822A" w:rsidR="4FEC15D5">
        <w:rPr>
          <w:rFonts w:ascii="Arial" w:hAnsi="Arial" w:cs="Arial"/>
        </w:rPr>
        <w:t>, that go into</w:t>
      </w:r>
      <w:r w:rsidRPr="0D92822A" w:rsidR="5A73014B">
        <w:rPr>
          <w:rFonts w:ascii="Arial" w:hAnsi="Arial" w:cs="Arial"/>
        </w:rPr>
        <w:t xml:space="preserve"> more detail than OLH’s ethics statement</w:t>
      </w:r>
      <w:r w:rsidRPr="0D92822A" w:rsidR="4FEC15D5">
        <w:rPr>
          <w:rFonts w:ascii="Arial" w:hAnsi="Arial" w:cs="Arial"/>
        </w:rPr>
        <w:t>, should be expanded on in the journal’s policies.</w:t>
      </w:r>
      <w:r w:rsidRPr="0D92822A" w:rsidR="4687EC73">
        <w:rPr>
          <w:rFonts w:ascii="Arial" w:hAnsi="Arial" w:cs="Arial"/>
        </w:rPr>
        <w:t xml:space="preserve"> </w:t>
      </w:r>
      <w:hyperlink r:id="rId29">
        <w:r w:rsidRPr="0D92822A" w:rsidR="4687EC73">
          <w:rPr>
            <w:rStyle w:val="Hyperlink"/>
            <w:rFonts w:ascii="Arial" w:hAnsi="Arial" w:cs="Arial"/>
          </w:rPr>
          <w:t>COPE’s guidance on ‘Ethical oversight’</w:t>
        </w:r>
      </w:hyperlink>
      <w:r w:rsidRPr="0D92822A" w:rsidR="4687EC73">
        <w:rPr>
          <w:rFonts w:ascii="Arial" w:hAnsi="Arial" w:cs="Arial"/>
        </w:rPr>
        <w:t xml:space="preserve"> may be helpful when considering this section</w:t>
      </w:r>
      <w:r w:rsidRPr="0D92822A" w:rsidR="3167158D">
        <w:rPr>
          <w:rFonts w:ascii="Arial" w:hAnsi="Arial" w:cs="Arial"/>
        </w:rPr>
        <w:t>.</w:t>
      </w:r>
    </w:p>
    <w:p w:rsidR="56339A7C" w:rsidP="000167A0" w:rsidRDefault="56339A7C" w14:paraId="725988FC" w14:textId="401BD3C8">
      <w:pPr>
        <w:spacing w:line="276" w:lineRule="auto"/>
        <w:rPr>
          <w:rFonts w:ascii="Arial" w:hAnsi="Arial" w:cs="Arial"/>
        </w:rPr>
      </w:pPr>
    </w:p>
    <w:p w:rsidR="56339A7C" w:rsidP="000167A0" w:rsidRDefault="56339A7C" w14:paraId="66BA4E14" w14:textId="2D317980">
      <w:pPr>
        <w:spacing w:line="276" w:lineRule="auto"/>
        <w:rPr>
          <w:rFonts w:ascii="Arial" w:hAnsi="Arial" w:cs="Arial"/>
          <w:b/>
          <w:bCs/>
        </w:rPr>
      </w:pPr>
    </w:p>
    <w:p w:rsidR="56339A7C" w:rsidP="000167A0" w:rsidRDefault="56339A7C" w14:paraId="2C4FE823" w14:textId="0459E55F">
      <w:pPr>
        <w:spacing w:line="276" w:lineRule="auto"/>
        <w:rPr>
          <w:rFonts w:ascii="Arial" w:hAnsi="Arial" w:cs="Arial"/>
          <w:b/>
          <w:bCs/>
        </w:rPr>
      </w:pPr>
    </w:p>
    <w:p w:rsidR="00100C83" w:rsidP="000167A0" w:rsidRDefault="00100C83" w14:paraId="76E68F36" w14:textId="77777777">
      <w:pPr>
        <w:spacing w:line="276" w:lineRule="auto"/>
        <w:rPr>
          <w:rFonts w:ascii="Arial" w:hAnsi="Arial" w:cs="Arial"/>
          <w:b/>
          <w:bCs/>
        </w:rPr>
      </w:pPr>
    </w:p>
    <w:p w:rsidR="7921EC04" w:rsidP="000167A0" w:rsidRDefault="5B37C85A" w14:paraId="614B4167" w14:textId="38002D33">
      <w:pPr>
        <w:spacing w:line="276" w:lineRule="auto"/>
        <w:jc w:val="center"/>
        <w:rPr>
          <w:rFonts w:ascii="Arial" w:hAnsi="Arial" w:cs="Arial"/>
          <w:b/>
          <w:bCs/>
        </w:rPr>
      </w:pPr>
      <w:r w:rsidRPr="65B4FBF0">
        <w:rPr>
          <w:rFonts w:ascii="Arial" w:hAnsi="Arial" w:cs="Arial"/>
          <w:b/>
          <w:bCs/>
        </w:rPr>
        <w:t>From all of us at OLH, thank you for your time in completing this form.</w:t>
      </w:r>
      <w:r w:rsidR="7921EC04">
        <w:br/>
      </w:r>
      <w:r w:rsidRPr="65B4FBF0" w:rsidR="741F8155">
        <w:rPr>
          <w:rFonts w:ascii="Arial" w:hAnsi="Arial" w:cs="Arial"/>
          <w:b/>
          <w:bCs/>
        </w:rPr>
        <w:t>We appreciate your efforts and look forward to receiving your response so that we can continue</w:t>
      </w:r>
      <w:r w:rsidRPr="65B4FBF0" w:rsidR="569315D0">
        <w:rPr>
          <w:rFonts w:ascii="Arial" w:hAnsi="Arial" w:cs="Arial"/>
          <w:b/>
          <w:bCs/>
        </w:rPr>
        <w:t xml:space="preserve"> our </w:t>
      </w:r>
      <w:r w:rsidRPr="65B4FBF0" w:rsidR="45F93F76">
        <w:rPr>
          <w:rFonts w:ascii="Arial" w:hAnsi="Arial" w:cs="Arial"/>
          <w:b/>
          <w:bCs/>
        </w:rPr>
        <w:t xml:space="preserve">vital </w:t>
      </w:r>
      <w:r w:rsidRPr="65B4FBF0" w:rsidR="569315D0">
        <w:rPr>
          <w:rFonts w:ascii="Arial" w:hAnsi="Arial" w:cs="Arial"/>
          <w:b/>
          <w:bCs/>
        </w:rPr>
        <w:t>work</w:t>
      </w:r>
      <w:r w:rsidRPr="65B4FBF0" w:rsidR="4FCCC14F">
        <w:rPr>
          <w:rFonts w:ascii="Arial" w:hAnsi="Arial" w:cs="Arial"/>
          <w:b/>
          <w:bCs/>
        </w:rPr>
        <w:t xml:space="preserve"> in open access</w:t>
      </w:r>
      <w:r w:rsidRPr="65B4FBF0" w:rsidR="569315D0">
        <w:rPr>
          <w:rFonts w:ascii="Arial" w:hAnsi="Arial" w:cs="Arial"/>
          <w:b/>
          <w:bCs/>
        </w:rPr>
        <w:t xml:space="preserve"> </w:t>
      </w:r>
      <w:r w:rsidRPr="65B4FBF0" w:rsidR="1E36F7E5">
        <w:rPr>
          <w:rFonts w:ascii="Arial" w:hAnsi="Arial" w:cs="Arial"/>
          <w:b/>
          <w:bCs/>
        </w:rPr>
        <w:t>on behalf of your journal</w:t>
      </w:r>
      <w:r w:rsidRPr="65B4FBF0" w:rsidR="569315D0">
        <w:rPr>
          <w:rFonts w:ascii="Arial" w:hAnsi="Arial" w:cs="Arial"/>
          <w:b/>
          <w:bCs/>
        </w:rPr>
        <w:t>.</w:t>
      </w:r>
    </w:p>
    <w:sectPr w:rsidR="7921EC04" w:rsidSect="008165F2">
      <w:headerReference w:type="default" r:id="rId30"/>
      <w:footerReference w:type="default" r:id="rId31"/>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2F90" w:rsidRDefault="001A2F90" w14:paraId="28674A1C" w14:textId="77777777">
      <w:r>
        <w:separator/>
      </w:r>
    </w:p>
  </w:endnote>
  <w:endnote w:type="continuationSeparator" w:id="0">
    <w:p w:rsidR="001A2F90" w:rsidRDefault="001A2F90" w14:paraId="287F9D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C7766C5" w:rsidTr="4C7766C5" w14:paraId="476931ED" w14:textId="77777777">
      <w:trPr>
        <w:trHeight w:val="300"/>
      </w:trPr>
      <w:tc>
        <w:tcPr>
          <w:tcW w:w="3005" w:type="dxa"/>
        </w:tcPr>
        <w:p w:rsidR="4C7766C5" w:rsidP="4C7766C5" w:rsidRDefault="4C7766C5" w14:paraId="17443C38" w14:textId="42F3C2DC">
          <w:pPr>
            <w:pStyle w:val="Header"/>
            <w:ind w:left="-115"/>
          </w:pPr>
        </w:p>
      </w:tc>
      <w:tc>
        <w:tcPr>
          <w:tcW w:w="3005" w:type="dxa"/>
        </w:tcPr>
        <w:p w:rsidR="4C7766C5" w:rsidP="4C7766C5" w:rsidRDefault="4C7766C5" w14:paraId="6951541B" w14:textId="79625669">
          <w:pPr>
            <w:pStyle w:val="Header"/>
            <w:jc w:val="center"/>
          </w:pPr>
        </w:p>
      </w:tc>
      <w:tc>
        <w:tcPr>
          <w:tcW w:w="3005" w:type="dxa"/>
        </w:tcPr>
        <w:p w:rsidR="4C7766C5" w:rsidP="4C7766C5" w:rsidRDefault="4C7766C5" w14:paraId="3D0FEC2E" w14:textId="026FDABE">
          <w:pPr>
            <w:pStyle w:val="Header"/>
            <w:ind w:right="-115"/>
            <w:jc w:val="right"/>
          </w:pPr>
        </w:p>
      </w:tc>
    </w:tr>
  </w:tbl>
  <w:p w:rsidR="4C7766C5" w:rsidP="4C7766C5" w:rsidRDefault="4C7766C5" w14:paraId="7A9B2AEA" w14:textId="75FB7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2F90" w:rsidRDefault="001A2F90" w14:paraId="6E9173DA" w14:textId="77777777">
      <w:r>
        <w:separator/>
      </w:r>
    </w:p>
  </w:footnote>
  <w:footnote w:type="continuationSeparator" w:id="0">
    <w:p w:rsidR="001A2F90" w:rsidRDefault="001A2F90" w14:paraId="3D3BB25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C7766C5" w:rsidTr="4C7766C5" w14:paraId="76FBC26E" w14:textId="77777777">
      <w:trPr>
        <w:trHeight w:val="300"/>
      </w:trPr>
      <w:tc>
        <w:tcPr>
          <w:tcW w:w="3005" w:type="dxa"/>
        </w:tcPr>
        <w:p w:rsidR="4C7766C5" w:rsidP="4C7766C5" w:rsidRDefault="4C7766C5" w14:paraId="627009D3" w14:textId="5FBF5AA8">
          <w:pPr>
            <w:pStyle w:val="Header"/>
            <w:ind w:left="-115"/>
          </w:pPr>
        </w:p>
      </w:tc>
      <w:tc>
        <w:tcPr>
          <w:tcW w:w="3005" w:type="dxa"/>
        </w:tcPr>
        <w:p w:rsidR="4C7766C5" w:rsidP="4C7766C5" w:rsidRDefault="4C7766C5" w14:paraId="08659515" w14:textId="7900C961">
          <w:pPr>
            <w:pStyle w:val="Header"/>
            <w:jc w:val="center"/>
          </w:pPr>
        </w:p>
      </w:tc>
      <w:tc>
        <w:tcPr>
          <w:tcW w:w="3005" w:type="dxa"/>
        </w:tcPr>
        <w:p w:rsidR="4C7766C5" w:rsidP="4C7766C5" w:rsidRDefault="4C7766C5" w14:paraId="65CE85E2" w14:textId="319CBEC5">
          <w:pPr>
            <w:pStyle w:val="Header"/>
            <w:ind w:right="-115"/>
            <w:jc w:val="right"/>
          </w:pPr>
        </w:p>
      </w:tc>
    </w:tr>
  </w:tbl>
  <w:p w:rsidR="4C7766C5" w:rsidP="4C7766C5" w:rsidRDefault="4C7766C5" w14:paraId="0C18FA4B" w14:textId="0650111A">
    <w:pPr>
      <w:pStyle w:val="Header"/>
    </w:pPr>
  </w:p>
</w:hdr>
</file>

<file path=word/intelligence2.xml><?xml version="1.0" encoding="utf-8"?>
<int2:intelligence xmlns:int2="http://schemas.microsoft.com/office/intelligence/2020/intelligence" xmlns:oel="http://schemas.microsoft.com/office/2019/extlst">
  <int2:observations>
    <int2:textHash int2:hashCode="N5D0h8e3WG76Pz" int2:id="zrzkQT5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8C57"/>
    <w:multiLevelType w:val="hybridMultilevel"/>
    <w:tmpl w:val="7F3214B8"/>
    <w:lvl w:ilvl="0" w:tplc="24CC0DDA">
      <w:start w:val="1"/>
      <w:numFmt w:val="bullet"/>
      <w:lvlText w:val=""/>
      <w:lvlJc w:val="left"/>
      <w:pPr>
        <w:ind w:left="720" w:hanging="360"/>
      </w:pPr>
      <w:rPr>
        <w:rFonts w:hint="default" w:ascii="Symbol" w:hAnsi="Symbol"/>
      </w:rPr>
    </w:lvl>
    <w:lvl w:ilvl="1" w:tplc="DFE84FAC">
      <w:start w:val="1"/>
      <w:numFmt w:val="bullet"/>
      <w:lvlText w:val="o"/>
      <w:lvlJc w:val="left"/>
      <w:pPr>
        <w:ind w:left="1440" w:hanging="360"/>
      </w:pPr>
      <w:rPr>
        <w:rFonts w:hint="default" w:ascii="Courier New" w:hAnsi="Courier New"/>
      </w:rPr>
    </w:lvl>
    <w:lvl w:ilvl="2" w:tplc="EA88F012">
      <w:start w:val="1"/>
      <w:numFmt w:val="bullet"/>
      <w:lvlText w:val=""/>
      <w:lvlJc w:val="left"/>
      <w:pPr>
        <w:ind w:left="2160" w:hanging="360"/>
      </w:pPr>
      <w:rPr>
        <w:rFonts w:hint="default" w:ascii="Wingdings" w:hAnsi="Wingdings"/>
      </w:rPr>
    </w:lvl>
    <w:lvl w:ilvl="3" w:tplc="7AE65F80">
      <w:start w:val="1"/>
      <w:numFmt w:val="bullet"/>
      <w:lvlText w:val=""/>
      <w:lvlJc w:val="left"/>
      <w:pPr>
        <w:ind w:left="2880" w:hanging="360"/>
      </w:pPr>
      <w:rPr>
        <w:rFonts w:hint="default" w:ascii="Symbol" w:hAnsi="Symbol"/>
      </w:rPr>
    </w:lvl>
    <w:lvl w:ilvl="4" w:tplc="16B45720">
      <w:start w:val="1"/>
      <w:numFmt w:val="bullet"/>
      <w:lvlText w:val="o"/>
      <w:lvlJc w:val="left"/>
      <w:pPr>
        <w:ind w:left="3600" w:hanging="360"/>
      </w:pPr>
      <w:rPr>
        <w:rFonts w:hint="default" w:ascii="Courier New" w:hAnsi="Courier New"/>
      </w:rPr>
    </w:lvl>
    <w:lvl w:ilvl="5" w:tplc="D83647CC">
      <w:start w:val="1"/>
      <w:numFmt w:val="bullet"/>
      <w:lvlText w:val=""/>
      <w:lvlJc w:val="left"/>
      <w:pPr>
        <w:ind w:left="4320" w:hanging="360"/>
      </w:pPr>
      <w:rPr>
        <w:rFonts w:hint="default" w:ascii="Wingdings" w:hAnsi="Wingdings"/>
      </w:rPr>
    </w:lvl>
    <w:lvl w:ilvl="6" w:tplc="D3225D42">
      <w:start w:val="1"/>
      <w:numFmt w:val="bullet"/>
      <w:lvlText w:val=""/>
      <w:lvlJc w:val="left"/>
      <w:pPr>
        <w:ind w:left="5040" w:hanging="360"/>
      </w:pPr>
      <w:rPr>
        <w:rFonts w:hint="default" w:ascii="Symbol" w:hAnsi="Symbol"/>
      </w:rPr>
    </w:lvl>
    <w:lvl w:ilvl="7" w:tplc="178EEC70">
      <w:start w:val="1"/>
      <w:numFmt w:val="bullet"/>
      <w:lvlText w:val="o"/>
      <w:lvlJc w:val="left"/>
      <w:pPr>
        <w:ind w:left="5760" w:hanging="360"/>
      </w:pPr>
      <w:rPr>
        <w:rFonts w:hint="default" w:ascii="Courier New" w:hAnsi="Courier New"/>
      </w:rPr>
    </w:lvl>
    <w:lvl w:ilvl="8" w:tplc="4D287112">
      <w:start w:val="1"/>
      <w:numFmt w:val="bullet"/>
      <w:lvlText w:val=""/>
      <w:lvlJc w:val="left"/>
      <w:pPr>
        <w:ind w:left="6480" w:hanging="360"/>
      </w:pPr>
      <w:rPr>
        <w:rFonts w:hint="default" w:ascii="Wingdings" w:hAnsi="Wingdings"/>
      </w:rPr>
    </w:lvl>
  </w:abstractNum>
  <w:abstractNum w:abstractNumId="1" w15:restartNumberingAfterBreak="0">
    <w:nsid w:val="0BCCE00E"/>
    <w:multiLevelType w:val="hybridMultilevel"/>
    <w:tmpl w:val="242040EE"/>
    <w:lvl w:ilvl="0" w:tplc="4614CADA">
      <w:start w:val="1"/>
      <w:numFmt w:val="bullet"/>
      <w:lvlText w:val=""/>
      <w:lvlJc w:val="left"/>
      <w:pPr>
        <w:ind w:left="720" w:hanging="360"/>
      </w:pPr>
      <w:rPr>
        <w:rFonts w:hint="default" w:ascii="Symbol" w:hAnsi="Symbol"/>
      </w:rPr>
    </w:lvl>
    <w:lvl w:ilvl="1" w:tplc="BF940AE4">
      <w:start w:val="1"/>
      <w:numFmt w:val="bullet"/>
      <w:lvlText w:val="o"/>
      <w:lvlJc w:val="left"/>
      <w:pPr>
        <w:ind w:left="1440" w:hanging="360"/>
      </w:pPr>
      <w:rPr>
        <w:rFonts w:hint="default" w:ascii="Courier New" w:hAnsi="Courier New"/>
      </w:rPr>
    </w:lvl>
    <w:lvl w:ilvl="2" w:tplc="42262ABE">
      <w:start w:val="1"/>
      <w:numFmt w:val="bullet"/>
      <w:lvlText w:val=""/>
      <w:lvlJc w:val="left"/>
      <w:pPr>
        <w:ind w:left="2160" w:hanging="360"/>
      </w:pPr>
      <w:rPr>
        <w:rFonts w:hint="default" w:ascii="Wingdings" w:hAnsi="Wingdings"/>
      </w:rPr>
    </w:lvl>
    <w:lvl w:ilvl="3" w:tplc="31F84FB4">
      <w:start w:val="1"/>
      <w:numFmt w:val="bullet"/>
      <w:lvlText w:val=""/>
      <w:lvlJc w:val="left"/>
      <w:pPr>
        <w:ind w:left="2880" w:hanging="360"/>
      </w:pPr>
      <w:rPr>
        <w:rFonts w:hint="default" w:ascii="Symbol" w:hAnsi="Symbol"/>
      </w:rPr>
    </w:lvl>
    <w:lvl w:ilvl="4" w:tplc="050C0294">
      <w:start w:val="1"/>
      <w:numFmt w:val="bullet"/>
      <w:lvlText w:val="o"/>
      <w:lvlJc w:val="left"/>
      <w:pPr>
        <w:ind w:left="3600" w:hanging="360"/>
      </w:pPr>
      <w:rPr>
        <w:rFonts w:hint="default" w:ascii="Courier New" w:hAnsi="Courier New"/>
      </w:rPr>
    </w:lvl>
    <w:lvl w:ilvl="5" w:tplc="4BF2D3C0">
      <w:start w:val="1"/>
      <w:numFmt w:val="bullet"/>
      <w:lvlText w:val=""/>
      <w:lvlJc w:val="left"/>
      <w:pPr>
        <w:ind w:left="4320" w:hanging="360"/>
      </w:pPr>
      <w:rPr>
        <w:rFonts w:hint="default" w:ascii="Wingdings" w:hAnsi="Wingdings"/>
      </w:rPr>
    </w:lvl>
    <w:lvl w:ilvl="6" w:tplc="F3D8685A">
      <w:start w:val="1"/>
      <w:numFmt w:val="bullet"/>
      <w:lvlText w:val=""/>
      <w:lvlJc w:val="left"/>
      <w:pPr>
        <w:ind w:left="5040" w:hanging="360"/>
      </w:pPr>
      <w:rPr>
        <w:rFonts w:hint="default" w:ascii="Symbol" w:hAnsi="Symbol"/>
      </w:rPr>
    </w:lvl>
    <w:lvl w:ilvl="7" w:tplc="D9E60244">
      <w:start w:val="1"/>
      <w:numFmt w:val="bullet"/>
      <w:lvlText w:val="o"/>
      <w:lvlJc w:val="left"/>
      <w:pPr>
        <w:ind w:left="5760" w:hanging="360"/>
      </w:pPr>
      <w:rPr>
        <w:rFonts w:hint="default" w:ascii="Courier New" w:hAnsi="Courier New"/>
      </w:rPr>
    </w:lvl>
    <w:lvl w:ilvl="8" w:tplc="5698914E">
      <w:start w:val="1"/>
      <w:numFmt w:val="bullet"/>
      <w:lvlText w:val=""/>
      <w:lvlJc w:val="left"/>
      <w:pPr>
        <w:ind w:left="6480" w:hanging="360"/>
      </w:pPr>
      <w:rPr>
        <w:rFonts w:hint="default" w:ascii="Wingdings" w:hAnsi="Wingdings"/>
      </w:rPr>
    </w:lvl>
  </w:abstractNum>
  <w:abstractNum w:abstractNumId="2" w15:restartNumberingAfterBreak="0">
    <w:nsid w:val="102BD1CA"/>
    <w:multiLevelType w:val="hybridMultilevel"/>
    <w:tmpl w:val="C96488EA"/>
    <w:lvl w:ilvl="0" w:tplc="FEFA7430">
      <w:start w:val="1"/>
      <w:numFmt w:val="bullet"/>
      <w:lvlText w:val=""/>
      <w:lvlJc w:val="left"/>
      <w:pPr>
        <w:ind w:left="720" w:hanging="360"/>
      </w:pPr>
      <w:rPr>
        <w:rFonts w:hint="default" w:ascii="Symbol" w:hAnsi="Symbol"/>
      </w:rPr>
    </w:lvl>
    <w:lvl w:ilvl="1" w:tplc="B058B366">
      <w:start w:val="1"/>
      <w:numFmt w:val="bullet"/>
      <w:lvlText w:val="o"/>
      <w:lvlJc w:val="left"/>
      <w:pPr>
        <w:ind w:left="1440" w:hanging="360"/>
      </w:pPr>
      <w:rPr>
        <w:rFonts w:hint="default" w:ascii="Courier New" w:hAnsi="Courier New"/>
      </w:rPr>
    </w:lvl>
    <w:lvl w:ilvl="2" w:tplc="00DA2D10">
      <w:start w:val="1"/>
      <w:numFmt w:val="bullet"/>
      <w:lvlText w:val=""/>
      <w:lvlJc w:val="left"/>
      <w:pPr>
        <w:ind w:left="2160" w:hanging="360"/>
      </w:pPr>
      <w:rPr>
        <w:rFonts w:hint="default" w:ascii="Wingdings" w:hAnsi="Wingdings"/>
      </w:rPr>
    </w:lvl>
    <w:lvl w:ilvl="3" w:tplc="4D4A6FF6">
      <w:start w:val="1"/>
      <w:numFmt w:val="bullet"/>
      <w:lvlText w:val=""/>
      <w:lvlJc w:val="left"/>
      <w:pPr>
        <w:ind w:left="2880" w:hanging="360"/>
      </w:pPr>
      <w:rPr>
        <w:rFonts w:hint="default" w:ascii="Symbol" w:hAnsi="Symbol"/>
      </w:rPr>
    </w:lvl>
    <w:lvl w:ilvl="4" w:tplc="B3868EB2">
      <w:start w:val="1"/>
      <w:numFmt w:val="bullet"/>
      <w:lvlText w:val="o"/>
      <w:lvlJc w:val="left"/>
      <w:pPr>
        <w:ind w:left="3600" w:hanging="360"/>
      </w:pPr>
      <w:rPr>
        <w:rFonts w:hint="default" w:ascii="Courier New" w:hAnsi="Courier New"/>
      </w:rPr>
    </w:lvl>
    <w:lvl w:ilvl="5" w:tplc="DD849E32">
      <w:start w:val="1"/>
      <w:numFmt w:val="bullet"/>
      <w:lvlText w:val=""/>
      <w:lvlJc w:val="left"/>
      <w:pPr>
        <w:ind w:left="4320" w:hanging="360"/>
      </w:pPr>
      <w:rPr>
        <w:rFonts w:hint="default" w:ascii="Wingdings" w:hAnsi="Wingdings"/>
      </w:rPr>
    </w:lvl>
    <w:lvl w:ilvl="6" w:tplc="51440D4C">
      <w:start w:val="1"/>
      <w:numFmt w:val="bullet"/>
      <w:lvlText w:val=""/>
      <w:lvlJc w:val="left"/>
      <w:pPr>
        <w:ind w:left="5040" w:hanging="360"/>
      </w:pPr>
      <w:rPr>
        <w:rFonts w:hint="default" w:ascii="Symbol" w:hAnsi="Symbol"/>
      </w:rPr>
    </w:lvl>
    <w:lvl w:ilvl="7" w:tplc="6AAE1FA0">
      <w:start w:val="1"/>
      <w:numFmt w:val="bullet"/>
      <w:lvlText w:val="o"/>
      <w:lvlJc w:val="left"/>
      <w:pPr>
        <w:ind w:left="5760" w:hanging="360"/>
      </w:pPr>
      <w:rPr>
        <w:rFonts w:hint="default" w:ascii="Courier New" w:hAnsi="Courier New"/>
      </w:rPr>
    </w:lvl>
    <w:lvl w:ilvl="8" w:tplc="C8921590">
      <w:start w:val="1"/>
      <w:numFmt w:val="bullet"/>
      <w:lvlText w:val=""/>
      <w:lvlJc w:val="left"/>
      <w:pPr>
        <w:ind w:left="6480" w:hanging="360"/>
      </w:pPr>
      <w:rPr>
        <w:rFonts w:hint="default" w:ascii="Wingdings" w:hAnsi="Wingdings"/>
      </w:rPr>
    </w:lvl>
  </w:abstractNum>
  <w:abstractNum w:abstractNumId="3" w15:restartNumberingAfterBreak="0">
    <w:nsid w:val="10A66F72"/>
    <w:multiLevelType w:val="hybridMultilevel"/>
    <w:tmpl w:val="2CB0E050"/>
    <w:lvl w:ilvl="0" w:tplc="DF0EAB10">
      <w:start w:val="1"/>
      <w:numFmt w:val="bullet"/>
      <w:lvlText w:val=""/>
      <w:lvlJc w:val="left"/>
      <w:pPr>
        <w:ind w:left="720" w:hanging="360"/>
      </w:pPr>
      <w:rPr>
        <w:rFonts w:hint="default" w:ascii="Symbol" w:hAnsi="Symbol"/>
      </w:rPr>
    </w:lvl>
    <w:lvl w:ilvl="1" w:tplc="018A6F64">
      <w:start w:val="1"/>
      <w:numFmt w:val="bullet"/>
      <w:lvlText w:val="o"/>
      <w:lvlJc w:val="left"/>
      <w:pPr>
        <w:ind w:left="1440" w:hanging="360"/>
      </w:pPr>
      <w:rPr>
        <w:rFonts w:hint="default" w:ascii="Courier New" w:hAnsi="Courier New"/>
      </w:rPr>
    </w:lvl>
    <w:lvl w:ilvl="2" w:tplc="B1AEE7C8">
      <w:start w:val="1"/>
      <w:numFmt w:val="bullet"/>
      <w:lvlText w:val=""/>
      <w:lvlJc w:val="left"/>
      <w:pPr>
        <w:ind w:left="2160" w:hanging="360"/>
      </w:pPr>
      <w:rPr>
        <w:rFonts w:hint="default" w:ascii="Wingdings" w:hAnsi="Wingdings"/>
      </w:rPr>
    </w:lvl>
    <w:lvl w:ilvl="3" w:tplc="8FB24B2E">
      <w:start w:val="1"/>
      <w:numFmt w:val="bullet"/>
      <w:lvlText w:val=""/>
      <w:lvlJc w:val="left"/>
      <w:pPr>
        <w:ind w:left="2880" w:hanging="360"/>
      </w:pPr>
      <w:rPr>
        <w:rFonts w:hint="default" w:ascii="Symbol" w:hAnsi="Symbol"/>
      </w:rPr>
    </w:lvl>
    <w:lvl w:ilvl="4" w:tplc="B77E07A0">
      <w:start w:val="1"/>
      <w:numFmt w:val="bullet"/>
      <w:lvlText w:val="o"/>
      <w:lvlJc w:val="left"/>
      <w:pPr>
        <w:ind w:left="3600" w:hanging="360"/>
      </w:pPr>
      <w:rPr>
        <w:rFonts w:hint="default" w:ascii="Courier New" w:hAnsi="Courier New"/>
      </w:rPr>
    </w:lvl>
    <w:lvl w:ilvl="5" w:tplc="CAB07D98">
      <w:start w:val="1"/>
      <w:numFmt w:val="bullet"/>
      <w:lvlText w:val=""/>
      <w:lvlJc w:val="left"/>
      <w:pPr>
        <w:ind w:left="4320" w:hanging="360"/>
      </w:pPr>
      <w:rPr>
        <w:rFonts w:hint="default" w:ascii="Wingdings" w:hAnsi="Wingdings"/>
      </w:rPr>
    </w:lvl>
    <w:lvl w:ilvl="6" w:tplc="C5584A54">
      <w:start w:val="1"/>
      <w:numFmt w:val="bullet"/>
      <w:lvlText w:val=""/>
      <w:lvlJc w:val="left"/>
      <w:pPr>
        <w:ind w:left="5040" w:hanging="360"/>
      </w:pPr>
      <w:rPr>
        <w:rFonts w:hint="default" w:ascii="Symbol" w:hAnsi="Symbol"/>
      </w:rPr>
    </w:lvl>
    <w:lvl w:ilvl="7" w:tplc="DB68A1B4">
      <w:start w:val="1"/>
      <w:numFmt w:val="bullet"/>
      <w:lvlText w:val="o"/>
      <w:lvlJc w:val="left"/>
      <w:pPr>
        <w:ind w:left="5760" w:hanging="360"/>
      </w:pPr>
      <w:rPr>
        <w:rFonts w:hint="default" w:ascii="Courier New" w:hAnsi="Courier New"/>
      </w:rPr>
    </w:lvl>
    <w:lvl w:ilvl="8" w:tplc="E710DEFA">
      <w:start w:val="1"/>
      <w:numFmt w:val="bullet"/>
      <w:lvlText w:val=""/>
      <w:lvlJc w:val="left"/>
      <w:pPr>
        <w:ind w:left="6480" w:hanging="360"/>
      </w:pPr>
      <w:rPr>
        <w:rFonts w:hint="default" w:ascii="Wingdings" w:hAnsi="Wingdings"/>
      </w:rPr>
    </w:lvl>
  </w:abstractNum>
  <w:abstractNum w:abstractNumId="4" w15:restartNumberingAfterBreak="0">
    <w:nsid w:val="206C7654"/>
    <w:multiLevelType w:val="hybridMultilevel"/>
    <w:tmpl w:val="B62C4A22"/>
    <w:lvl w:ilvl="0" w:tplc="9EB04ECE">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43DFAAC8"/>
    <w:multiLevelType w:val="hybridMultilevel"/>
    <w:tmpl w:val="5FF010A6"/>
    <w:lvl w:ilvl="0" w:tplc="267E1F06">
      <w:start w:val="1"/>
      <w:numFmt w:val="bullet"/>
      <w:lvlText w:val=""/>
      <w:lvlJc w:val="left"/>
      <w:pPr>
        <w:ind w:left="720" w:hanging="360"/>
      </w:pPr>
      <w:rPr>
        <w:rFonts w:hint="default" w:ascii="Symbol" w:hAnsi="Symbol"/>
      </w:rPr>
    </w:lvl>
    <w:lvl w:ilvl="1" w:tplc="8E48C81A">
      <w:start w:val="1"/>
      <w:numFmt w:val="bullet"/>
      <w:lvlText w:val="o"/>
      <w:lvlJc w:val="left"/>
      <w:pPr>
        <w:ind w:left="1440" w:hanging="360"/>
      </w:pPr>
      <w:rPr>
        <w:rFonts w:hint="default" w:ascii="Courier New" w:hAnsi="Courier New"/>
      </w:rPr>
    </w:lvl>
    <w:lvl w:ilvl="2" w:tplc="25A48BB0">
      <w:start w:val="1"/>
      <w:numFmt w:val="bullet"/>
      <w:lvlText w:val=""/>
      <w:lvlJc w:val="left"/>
      <w:pPr>
        <w:ind w:left="2160" w:hanging="360"/>
      </w:pPr>
      <w:rPr>
        <w:rFonts w:hint="default" w:ascii="Wingdings" w:hAnsi="Wingdings"/>
      </w:rPr>
    </w:lvl>
    <w:lvl w:ilvl="3" w:tplc="7A2C5908">
      <w:start w:val="1"/>
      <w:numFmt w:val="bullet"/>
      <w:lvlText w:val=""/>
      <w:lvlJc w:val="left"/>
      <w:pPr>
        <w:ind w:left="2880" w:hanging="360"/>
      </w:pPr>
      <w:rPr>
        <w:rFonts w:hint="default" w:ascii="Symbol" w:hAnsi="Symbol"/>
      </w:rPr>
    </w:lvl>
    <w:lvl w:ilvl="4" w:tplc="19DECA8C">
      <w:start w:val="1"/>
      <w:numFmt w:val="bullet"/>
      <w:lvlText w:val="o"/>
      <w:lvlJc w:val="left"/>
      <w:pPr>
        <w:ind w:left="3600" w:hanging="360"/>
      </w:pPr>
      <w:rPr>
        <w:rFonts w:hint="default" w:ascii="Courier New" w:hAnsi="Courier New"/>
      </w:rPr>
    </w:lvl>
    <w:lvl w:ilvl="5" w:tplc="127A3A8E">
      <w:start w:val="1"/>
      <w:numFmt w:val="bullet"/>
      <w:lvlText w:val=""/>
      <w:lvlJc w:val="left"/>
      <w:pPr>
        <w:ind w:left="4320" w:hanging="360"/>
      </w:pPr>
      <w:rPr>
        <w:rFonts w:hint="default" w:ascii="Wingdings" w:hAnsi="Wingdings"/>
      </w:rPr>
    </w:lvl>
    <w:lvl w:ilvl="6" w:tplc="E904DF4A">
      <w:start w:val="1"/>
      <w:numFmt w:val="bullet"/>
      <w:lvlText w:val=""/>
      <w:lvlJc w:val="left"/>
      <w:pPr>
        <w:ind w:left="5040" w:hanging="360"/>
      </w:pPr>
      <w:rPr>
        <w:rFonts w:hint="default" w:ascii="Symbol" w:hAnsi="Symbol"/>
      </w:rPr>
    </w:lvl>
    <w:lvl w:ilvl="7" w:tplc="B43269A4">
      <w:start w:val="1"/>
      <w:numFmt w:val="bullet"/>
      <w:lvlText w:val="o"/>
      <w:lvlJc w:val="left"/>
      <w:pPr>
        <w:ind w:left="5760" w:hanging="360"/>
      </w:pPr>
      <w:rPr>
        <w:rFonts w:hint="default" w:ascii="Courier New" w:hAnsi="Courier New"/>
      </w:rPr>
    </w:lvl>
    <w:lvl w:ilvl="8" w:tplc="4A04F210">
      <w:start w:val="1"/>
      <w:numFmt w:val="bullet"/>
      <w:lvlText w:val=""/>
      <w:lvlJc w:val="left"/>
      <w:pPr>
        <w:ind w:left="6480" w:hanging="360"/>
      </w:pPr>
      <w:rPr>
        <w:rFonts w:hint="default" w:ascii="Wingdings" w:hAnsi="Wingdings"/>
      </w:rPr>
    </w:lvl>
  </w:abstractNum>
  <w:abstractNum w:abstractNumId="6" w15:restartNumberingAfterBreak="0">
    <w:nsid w:val="4C8F322E"/>
    <w:multiLevelType w:val="hybridMultilevel"/>
    <w:tmpl w:val="7764A728"/>
    <w:lvl w:ilvl="0" w:tplc="15EC65B6">
      <w:start w:val="1"/>
      <w:numFmt w:val="bullet"/>
      <w:lvlText w:val=""/>
      <w:lvlJc w:val="left"/>
      <w:pPr>
        <w:ind w:left="720" w:hanging="360"/>
      </w:pPr>
      <w:rPr>
        <w:rFonts w:hint="default" w:ascii="Symbol" w:hAnsi="Symbol"/>
      </w:rPr>
    </w:lvl>
    <w:lvl w:ilvl="1" w:tplc="92A07DBA">
      <w:start w:val="1"/>
      <w:numFmt w:val="bullet"/>
      <w:lvlText w:val="o"/>
      <w:lvlJc w:val="left"/>
      <w:pPr>
        <w:ind w:left="1440" w:hanging="360"/>
      </w:pPr>
      <w:rPr>
        <w:rFonts w:hint="default" w:ascii="Courier New" w:hAnsi="Courier New"/>
      </w:rPr>
    </w:lvl>
    <w:lvl w:ilvl="2" w:tplc="D8D27B92">
      <w:start w:val="1"/>
      <w:numFmt w:val="bullet"/>
      <w:lvlText w:val=""/>
      <w:lvlJc w:val="left"/>
      <w:pPr>
        <w:ind w:left="2160" w:hanging="360"/>
      </w:pPr>
      <w:rPr>
        <w:rFonts w:hint="default" w:ascii="Wingdings" w:hAnsi="Wingdings"/>
      </w:rPr>
    </w:lvl>
    <w:lvl w:ilvl="3" w:tplc="FAD0BBE8">
      <w:start w:val="1"/>
      <w:numFmt w:val="bullet"/>
      <w:lvlText w:val=""/>
      <w:lvlJc w:val="left"/>
      <w:pPr>
        <w:ind w:left="2880" w:hanging="360"/>
      </w:pPr>
      <w:rPr>
        <w:rFonts w:hint="default" w:ascii="Symbol" w:hAnsi="Symbol"/>
      </w:rPr>
    </w:lvl>
    <w:lvl w:ilvl="4" w:tplc="2D78DD1E">
      <w:start w:val="1"/>
      <w:numFmt w:val="bullet"/>
      <w:lvlText w:val="o"/>
      <w:lvlJc w:val="left"/>
      <w:pPr>
        <w:ind w:left="3600" w:hanging="360"/>
      </w:pPr>
      <w:rPr>
        <w:rFonts w:hint="default" w:ascii="Courier New" w:hAnsi="Courier New"/>
      </w:rPr>
    </w:lvl>
    <w:lvl w:ilvl="5" w:tplc="5ACA4C2A">
      <w:start w:val="1"/>
      <w:numFmt w:val="bullet"/>
      <w:lvlText w:val=""/>
      <w:lvlJc w:val="left"/>
      <w:pPr>
        <w:ind w:left="4320" w:hanging="360"/>
      </w:pPr>
      <w:rPr>
        <w:rFonts w:hint="default" w:ascii="Wingdings" w:hAnsi="Wingdings"/>
      </w:rPr>
    </w:lvl>
    <w:lvl w:ilvl="6" w:tplc="45C27DAA">
      <w:start w:val="1"/>
      <w:numFmt w:val="bullet"/>
      <w:lvlText w:val=""/>
      <w:lvlJc w:val="left"/>
      <w:pPr>
        <w:ind w:left="5040" w:hanging="360"/>
      </w:pPr>
      <w:rPr>
        <w:rFonts w:hint="default" w:ascii="Symbol" w:hAnsi="Symbol"/>
      </w:rPr>
    </w:lvl>
    <w:lvl w:ilvl="7" w:tplc="69BCCE0E">
      <w:start w:val="1"/>
      <w:numFmt w:val="bullet"/>
      <w:lvlText w:val="o"/>
      <w:lvlJc w:val="left"/>
      <w:pPr>
        <w:ind w:left="5760" w:hanging="360"/>
      </w:pPr>
      <w:rPr>
        <w:rFonts w:hint="default" w:ascii="Courier New" w:hAnsi="Courier New"/>
      </w:rPr>
    </w:lvl>
    <w:lvl w:ilvl="8" w:tplc="A35ED960">
      <w:start w:val="1"/>
      <w:numFmt w:val="bullet"/>
      <w:lvlText w:val=""/>
      <w:lvlJc w:val="left"/>
      <w:pPr>
        <w:ind w:left="6480" w:hanging="360"/>
      </w:pPr>
      <w:rPr>
        <w:rFonts w:hint="default" w:ascii="Wingdings" w:hAnsi="Wingdings"/>
      </w:rPr>
    </w:lvl>
  </w:abstractNum>
  <w:abstractNum w:abstractNumId="7" w15:restartNumberingAfterBreak="0">
    <w:nsid w:val="52EAF996"/>
    <w:multiLevelType w:val="hybridMultilevel"/>
    <w:tmpl w:val="C2B403FC"/>
    <w:lvl w:ilvl="0" w:tplc="53DEBB64">
      <w:start w:val="1"/>
      <w:numFmt w:val="bullet"/>
      <w:lvlText w:val=""/>
      <w:lvlJc w:val="left"/>
      <w:pPr>
        <w:ind w:left="720" w:hanging="360"/>
      </w:pPr>
      <w:rPr>
        <w:rFonts w:hint="default" w:ascii="Symbol" w:hAnsi="Symbol"/>
      </w:rPr>
    </w:lvl>
    <w:lvl w:ilvl="1" w:tplc="90745A6E">
      <w:start w:val="1"/>
      <w:numFmt w:val="bullet"/>
      <w:lvlText w:val="o"/>
      <w:lvlJc w:val="left"/>
      <w:pPr>
        <w:ind w:left="1440" w:hanging="360"/>
      </w:pPr>
      <w:rPr>
        <w:rFonts w:hint="default" w:ascii="Courier New" w:hAnsi="Courier New"/>
      </w:rPr>
    </w:lvl>
    <w:lvl w:ilvl="2" w:tplc="BE2C38D4">
      <w:start w:val="1"/>
      <w:numFmt w:val="bullet"/>
      <w:lvlText w:val=""/>
      <w:lvlJc w:val="left"/>
      <w:pPr>
        <w:ind w:left="2160" w:hanging="360"/>
      </w:pPr>
      <w:rPr>
        <w:rFonts w:hint="default" w:ascii="Wingdings" w:hAnsi="Wingdings"/>
      </w:rPr>
    </w:lvl>
    <w:lvl w:ilvl="3" w:tplc="8A160730">
      <w:start w:val="1"/>
      <w:numFmt w:val="bullet"/>
      <w:lvlText w:val=""/>
      <w:lvlJc w:val="left"/>
      <w:pPr>
        <w:ind w:left="2880" w:hanging="360"/>
      </w:pPr>
      <w:rPr>
        <w:rFonts w:hint="default" w:ascii="Symbol" w:hAnsi="Symbol"/>
      </w:rPr>
    </w:lvl>
    <w:lvl w:ilvl="4" w:tplc="F4E22468">
      <w:start w:val="1"/>
      <w:numFmt w:val="bullet"/>
      <w:lvlText w:val="o"/>
      <w:lvlJc w:val="left"/>
      <w:pPr>
        <w:ind w:left="3600" w:hanging="360"/>
      </w:pPr>
      <w:rPr>
        <w:rFonts w:hint="default" w:ascii="Courier New" w:hAnsi="Courier New"/>
      </w:rPr>
    </w:lvl>
    <w:lvl w:ilvl="5" w:tplc="23689104">
      <w:start w:val="1"/>
      <w:numFmt w:val="bullet"/>
      <w:lvlText w:val=""/>
      <w:lvlJc w:val="left"/>
      <w:pPr>
        <w:ind w:left="4320" w:hanging="360"/>
      </w:pPr>
      <w:rPr>
        <w:rFonts w:hint="default" w:ascii="Wingdings" w:hAnsi="Wingdings"/>
      </w:rPr>
    </w:lvl>
    <w:lvl w:ilvl="6" w:tplc="F0F45A00">
      <w:start w:val="1"/>
      <w:numFmt w:val="bullet"/>
      <w:lvlText w:val=""/>
      <w:lvlJc w:val="left"/>
      <w:pPr>
        <w:ind w:left="5040" w:hanging="360"/>
      </w:pPr>
      <w:rPr>
        <w:rFonts w:hint="default" w:ascii="Symbol" w:hAnsi="Symbol"/>
      </w:rPr>
    </w:lvl>
    <w:lvl w:ilvl="7" w:tplc="1070E690">
      <w:start w:val="1"/>
      <w:numFmt w:val="bullet"/>
      <w:lvlText w:val="o"/>
      <w:lvlJc w:val="left"/>
      <w:pPr>
        <w:ind w:left="5760" w:hanging="360"/>
      </w:pPr>
      <w:rPr>
        <w:rFonts w:hint="default" w:ascii="Courier New" w:hAnsi="Courier New"/>
      </w:rPr>
    </w:lvl>
    <w:lvl w:ilvl="8" w:tplc="B964CF2E">
      <w:start w:val="1"/>
      <w:numFmt w:val="bullet"/>
      <w:lvlText w:val=""/>
      <w:lvlJc w:val="left"/>
      <w:pPr>
        <w:ind w:left="6480" w:hanging="360"/>
      </w:pPr>
      <w:rPr>
        <w:rFonts w:hint="default" w:ascii="Wingdings" w:hAnsi="Wingdings"/>
      </w:rPr>
    </w:lvl>
  </w:abstractNum>
  <w:abstractNum w:abstractNumId="8" w15:restartNumberingAfterBreak="0">
    <w:nsid w:val="5925356B"/>
    <w:multiLevelType w:val="multilevel"/>
    <w:tmpl w:val="2D1AA23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2AFB27C"/>
    <w:multiLevelType w:val="hybridMultilevel"/>
    <w:tmpl w:val="E2FA3542"/>
    <w:lvl w:ilvl="0" w:tplc="A4E20F7C">
      <w:start w:val="1"/>
      <w:numFmt w:val="bullet"/>
      <w:lvlText w:val=""/>
      <w:lvlJc w:val="left"/>
      <w:pPr>
        <w:ind w:left="720" w:hanging="360"/>
      </w:pPr>
      <w:rPr>
        <w:rFonts w:hint="default" w:ascii="Symbol" w:hAnsi="Symbol"/>
      </w:rPr>
    </w:lvl>
    <w:lvl w:ilvl="1" w:tplc="5610037A">
      <w:start w:val="1"/>
      <w:numFmt w:val="bullet"/>
      <w:lvlText w:val="o"/>
      <w:lvlJc w:val="left"/>
      <w:pPr>
        <w:ind w:left="1440" w:hanging="360"/>
      </w:pPr>
      <w:rPr>
        <w:rFonts w:hint="default" w:ascii="Courier New" w:hAnsi="Courier New"/>
      </w:rPr>
    </w:lvl>
    <w:lvl w:ilvl="2" w:tplc="C7C2E4EC">
      <w:start w:val="1"/>
      <w:numFmt w:val="bullet"/>
      <w:lvlText w:val=""/>
      <w:lvlJc w:val="left"/>
      <w:pPr>
        <w:ind w:left="2160" w:hanging="360"/>
      </w:pPr>
      <w:rPr>
        <w:rFonts w:hint="default" w:ascii="Wingdings" w:hAnsi="Wingdings"/>
      </w:rPr>
    </w:lvl>
    <w:lvl w:ilvl="3" w:tplc="C3843146">
      <w:start w:val="1"/>
      <w:numFmt w:val="bullet"/>
      <w:lvlText w:val=""/>
      <w:lvlJc w:val="left"/>
      <w:pPr>
        <w:ind w:left="2880" w:hanging="360"/>
      </w:pPr>
      <w:rPr>
        <w:rFonts w:hint="default" w:ascii="Symbol" w:hAnsi="Symbol"/>
      </w:rPr>
    </w:lvl>
    <w:lvl w:ilvl="4" w:tplc="9C04BC70">
      <w:start w:val="1"/>
      <w:numFmt w:val="bullet"/>
      <w:lvlText w:val="o"/>
      <w:lvlJc w:val="left"/>
      <w:pPr>
        <w:ind w:left="3600" w:hanging="360"/>
      </w:pPr>
      <w:rPr>
        <w:rFonts w:hint="default" w:ascii="Courier New" w:hAnsi="Courier New"/>
      </w:rPr>
    </w:lvl>
    <w:lvl w:ilvl="5" w:tplc="A8E4D0DC">
      <w:start w:val="1"/>
      <w:numFmt w:val="bullet"/>
      <w:lvlText w:val=""/>
      <w:lvlJc w:val="left"/>
      <w:pPr>
        <w:ind w:left="4320" w:hanging="360"/>
      </w:pPr>
      <w:rPr>
        <w:rFonts w:hint="default" w:ascii="Wingdings" w:hAnsi="Wingdings"/>
      </w:rPr>
    </w:lvl>
    <w:lvl w:ilvl="6" w:tplc="33E09EB8">
      <w:start w:val="1"/>
      <w:numFmt w:val="bullet"/>
      <w:lvlText w:val=""/>
      <w:lvlJc w:val="left"/>
      <w:pPr>
        <w:ind w:left="5040" w:hanging="360"/>
      </w:pPr>
      <w:rPr>
        <w:rFonts w:hint="default" w:ascii="Symbol" w:hAnsi="Symbol"/>
      </w:rPr>
    </w:lvl>
    <w:lvl w:ilvl="7" w:tplc="6BCE5758">
      <w:start w:val="1"/>
      <w:numFmt w:val="bullet"/>
      <w:lvlText w:val="o"/>
      <w:lvlJc w:val="left"/>
      <w:pPr>
        <w:ind w:left="5760" w:hanging="360"/>
      </w:pPr>
      <w:rPr>
        <w:rFonts w:hint="default" w:ascii="Courier New" w:hAnsi="Courier New"/>
      </w:rPr>
    </w:lvl>
    <w:lvl w:ilvl="8" w:tplc="60D2ACA6">
      <w:start w:val="1"/>
      <w:numFmt w:val="bullet"/>
      <w:lvlText w:val=""/>
      <w:lvlJc w:val="left"/>
      <w:pPr>
        <w:ind w:left="6480" w:hanging="360"/>
      </w:pPr>
      <w:rPr>
        <w:rFonts w:hint="default" w:ascii="Wingdings" w:hAnsi="Wingdings"/>
      </w:rPr>
    </w:lvl>
  </w:abstractNum>
  <w:abstractNum w:abstractNumId="10" w15:restartNumberingAfterBreak="0">
    <w:nsid w:val="642383EE"/>
    <w:multiLevelType w:val="hybridMultilevel"/>
    <w:tmpl w:val="4D262684"/>
    <w:lvl w:ilvl="0" w:tplc="E860491C">
      <w:start w:val="1"/>
      <w:numFmt w:val="bullet"/>
      <w:lvlText w:val=""/>
      <w:lvlJc w:val="left"/>
      <w:pPr>
        <w:ind w:left="720" w:hanging="360"/>
      </w:pPr>
      <w:rPr>
        <w:rFonts w:hint="default" w:ascii="Symbol" w:hAnsi="Symbol"/>
      </w:rPr>
    </w:lvl>
    <w:lvl w:ilvl="1" w:tplc="46709830">
      <w:start w:val="1"/>
      <w:numFmt w:val="bullet"/>
      <w:lvlText w:val="o"/>
      <w:lvlJc w:val="left"/>
      <w:pPr>
        <w:ind w:left="1440" w:hanging="360"/>
      </w:pPr>
      <w:rPr>
        <w:rFonts w:hint="default" w:ascii="Courier New" w:hAnsi="Courier New"/>
      </w:rPr>
    </w:lvl>
    <w:lvl w:ilvl="2" w:tplc="F4120DB2">
      <w:start w:val="1"/>
      <w:numFmt w:val="bullet"/>
      <w:lvlText w:val=""/>
      <w:lvlJc w:val="left"/>
      <w:pPr>
        <w:ind w:left="2160" w:hanging="360"/>
      </w:pPr>
      <w:rPr>
        <w:rFonts w:hint="default" w:ascii="Wingdings" w:hAnsi="Wingdings"/>
      </w:rPr>
    </w:lvl>
    <w:lvl w:ilvl="3" w:tplc="BD8C1468">
      <w:start w:val="1"/>
      <w:numFmt w:val="bullet"/>
      <w:lvlText w:val=""/>
      <w:lvlJc w:val="left"/>
      <w:pPr>
        <w:ind w:left="2880" w:hanging="360"/>
      </w:pPr>
      <w:rPr>
        <w:rFonts w:hint="default" w:ascii="Symbol" w:hAnsi="Symbol"/>
      </w:rPr>
    </w:lvl>
    <w:lvl w:ilvl="4" w:tplc="3D7AD0F0">
      <w:start w:val="1"/>
      <w:numFmt w:val="bullet"/>
      <w:lvlText w:val="o"/>
      <w:lvlJc w:val="left"/>
      <w:pPr>
        <w:ind w:left="3600" w:hanging="360"/>
      </w:pPr>
      <w:rPr>
        <w:rFonts w:hint="default" w:ascii="Courier New" w:hAnsi="Courier New"/>
      </w:rPr>
    </w:lvl>
    <w:lvl w:ilvl="5" w:tplc="0B8EB924">
      <w:start w:val="1"/>
      <w:numFmt w:val="bullet"/>
      <w:lvlText w:val=""/>
      <w:lvlJc w:val="left"/>
      <w:pPr>
        <w:ind w:left="4320" w:hanging="360"/>
      </w:pPr>
      <w:rPr>
        <w:rFonts w:hint="default" w:ascii="Wingdings" w:hAnsi="Wingdings"/>
      </w:rPr>
    </w:lvl>
    <w:lvl w:ilvl="6" w:tplc="2EAE1AF2">
      <w:start w:val="1"/>
      <w:numFmt w:val="bullet"/>
      <w:lvlText w:val=""/>
      <w:lvlJc w:val="left"/>
      <w:pPr>
        <w:ind w:left="5040" w:hanging="360"/>
      </w:pPr>
      <w:rPr>
        <w:rFonts w:hint="default" w:ascii="Symbol" w:hAnsi="Symbol"/>
      </w:rPr>
    </w:lvl>
    <w:lvl w:ilvl="7" w:tplc="408A836E">
      <w:start w:val="1"/>
      <w:numFmt w:val="bullet"/>
      <w:lvlText w:val="o"/>
      <w:lvlJc w:val="left"/>
      <w:pPr>
        <w:ind w:left="5760" w:hanging="360"/>
      </w:pPr>
      <w:rPr>
        <w:rFonts w:hint="default" w:ascii="Courier New" w:hAnsi="Courier New"/>
      </w:rPr>
    </w:lvl>
    <w:lvl w:ilvl="8" w:tplc="B69C0312">
      <w:start w:val="1"/>
      <w:numFmt w:val="bullet"/>
      <w:lvlText w:val=""/>
      <w:lvlJc w:val="left"/>
      <w:pPr>
        <w:ind w:left="6480" w:hanging="360"/>
      </w:pPr>
      <w:rPr>
        <w:rFonts w:hint="default" w:ascii="Wingdings" w:hAnsi="Wingdings"/>
      </w:rPr>
    </w:lvl>
  </w:abstractNum>
  <w:abstractNum w:abstractNumId="11" w15:restartNumberingAfterBreak="0">
    <w:nsid w:val="727659A1"/>
    <w:multiLevelType w:val="hybridMultilevel"/>
    <w:tmpl w:val="88E4FD34"/>
    <w:lvl w:ilvl="0" w:tplc="D3AC255C">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657301010">
    <w:abstractNumId w:val="10"/>
  </w:num>
  <w:num w:numId="2" w16cid:durableId="1345741948">
    <w:abstractNumId w:val="7"/>
  </w:num>
  <w:num w:numId="3" w16cid:durableId="1022514035">
    <w:abstractNumId w:val="5"/>
  </w:num>
  <w:num w:numId="4" w16cid:durableId="1612011753">
    <w:abstractNumId w:val="1"/>
  </w:num>
  <w:num w:numId="5" w16cid:durableId="1801803714">
    <w:abstractNumId w:val="6"/>
  </w:num>
  <w:num w:numId="6" w16cid:durableId="627859855">
    <w:abstractNumId w:val="0"/>
  </w:num>
  <w:num w:numId="7" w16cid:durableId="1109816921">
    <w:abstractNumId w:val="2"/>
  </w:num>
  <w:num w:numId="8" w16cid:durableId="232587750">
    <w:abstractNumId w:val="9"/>
  </w:num>
  <w:num w:numId="9" w16cid:durableId="1263303109">
    <w:abstractNumId w:val="3"/>
  </w:num>
  <w:num w:numId="10" w16cid:durableId="785269926">
    <w:abstractNumId w:val="11"/>
  </w:num>
  <w:num w:numId="11" w16cid:durableId="967709505">
    <w:abstractNumId w:val="4"/>
  </w:num>
  <w:num w:numId="12" w16cid:durableId="6310548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B0"/>
    <w:rsid w:val="0001546A"/>
    <w:rsid w:val="000167A0"/>
    <w:rsid w:val="0002691A"/>
    <w:rsid w:val="000316A3"/>
    <w:rsid w:val="00050F90"/>
    <w:rsid w:val="0006E300"/>
    <w:rsid w:val="00073B9A"/>
    <w:rsid w:val="0008A19A"/>
    <w:rsid w:val="000D3A7C"/>
    <w:rsid w:val="000D6273"/>
    <w:rsid w:val="00100C83"/>
    <w:rsid w:val="00144404"/>
    <w:rsid w:val="00151D5E"/>
    <w:rsid w:val="00154B9A"/>
    <w:rsid w:val="001A2086"/>
    <w:rsid w:val="001A2F90"/>
    <w:rsid w:val="001D65E9"/>
    <w:rsid w:val="00224D85"/>
    <w:rsid w:val="002647DF"/>
    <w:rsid w:val="0027F5C6"/>
    <w:rsid w:val="00283C86"/>
    <w:rsid w:val="0028BAA3"/>
    <w:rsid w:val="00291ABC"/>
    <w:rsid w:val="00294D1C"/>
    <w:rsid w:val="002955E6"/>
    <w:rsid w:val="002B4297"/>
    <w:rsid w:val="002B69C0"/>
    <w:rsid w:val="002D4719"/>
    <w:rsid w:val="00330067"/>
    <w:rsid w:val="00334C0B"/>
    <w:rsid w:val="003468AA"/>
    <w:rsid w:val="003569BE"/>
    <w:rsid w:val="0039B460"/>
    <w:rsid w:val="003A49D0"/>
    <w:rsid w:val="003B5257"/>
    <w:rsid w:val="003CE1DA"/>
    <w:rsid w:val="003E274A"/>
    <w:rsid w:val="00425FE2"/>
    <w:rsid w:val="00431E3B"/>
    <w:rsid w:val="00462E71"/>
    <w:rsid w:val="0049311C"/>
    <w:rsid w:val="004F21F5"/>
    <w:rsid w:val="00535EE6"/>
    <w:rsid w:val="0054A4D0"/>
    <w:rsid w:val="0057507F"/>
    <w:rsid w:val="00577145"/>
    <w:rsid w:val="0058F135"/>
    <w:rsid w:val="005A820E"/>
    <w:rsid w:val="005C0589"/>
    <w:rsid w:val="00664925"/>
    <w:rsid w:val="0068729F"/>
    <w:rsid w:val="006A14D7"/>
    <w:rsid w:val="006F34F0"/>
    <w:rsid w:val="006FDB30"/>
    <w:rsid w:val="00733F53"/>
    <w:rsid w:val="00736C57"/>
    <w:rsid w:val="0074488B"/>
    <w:rsid w:val="00752E5C"/>
    <w:rsid w:val="0076B0AE"/>
    <w:rsid w:val="00780F04"/>
    <w:rsid w:val="008165F2"/>
    <w:rsid w:val="0082FDC1"/>
    <w:rsid w:val="008330B0"/>
    <w:rsid w:val="00872947"/>
    <w:rsid w:val="00876D2E"/>
    <w:rsid w:val="0088636A"/>
    <w:rsid w:val="00887386"/>
    <w:rsid w:val="00893921"/>
    <w:rsid w:val="008A12C7"/>
    <w:rsid w:val="008C35E2"/>
    <w:rsid w:val="008C45A7"/>
    <w:rsid w:val="0091437B"/>
    <w:rsid w:val="00934AB3"/>
    <w:rsid w:val="0095234B"/>
    <w:rsid w:val="00960745"/>
    <w:rsid w:val="00971DBB"/>
    <w:rsid w:val="00A337A5"/>
    <w:rsid w:val="00A96E89"/>
    <w:rsid w:val="00AB700A"/>
    <w:rsid w:val="00AD5DC0"/>
    <w:rsid w:val="00AE441B"/>
    <w:rsid w:val="00B40F4C"/>
    <w:rsid w:val="00B827D1"/>
    <w:rsid w:val="00B943E1"/>
    <w:rsid w:val="00BA4043"/>
    <w:rsid w:val="00BD3528"/>
    <w:rsid w:val="00BF0DC3"/>
    <w:rsid w:val="00C0403D"/>
    <w:rsid w:val="00C22480"/>
    <w:rsid w:val="00C60365"/>
    <w:rsid w:val="00C6204A"/>
    <w:rsid w:val="00C725E6"/>
    <w:rsid w:val="00C80556"/>
    <w:rsid w:val="00DB11B2"/>
    <w:rsid w:val="00E1426F"/>
    <w:rsid w:val="00F25E5D"/>
    <w:rsid w:val="00FA52BE"/>
    <w:rsid w:val="00FE0199"/>
    <w:rsid w:val="011744BF"/>
    <w:rsid w:val="01236ED1"/>
    <w:rsid w:val="013BAEF3"/>
    <w:rsid w:val="014569FC"/>
    <w:rsid w:val="0163B051"/>
    <w:rsid w:val="0168B9B7"/>
    <w:rsid w:val="01C73FB3"/>
    <w:rsid w:val="01D69E56"/>
    <w:rsid w:val="01E23F8B"/>
    <w:rsid w:val="01F88F47"/>
    <w:rsid w:val="01FE6264"/>
    <w:rsid w:val="021355F2"/>
    <w:rsid w:val="02369B01"/>
    <w:rsid w:val="0238382E"/>
    <w:rsid w:val="0289EC35"/>
    <w:rsid w:val="029F5B55"/>
    <w:rsid w:val="02A60908"/>
    <w:rsid w:val="02AD7477"/>
    <w:rsid w:val="02B55C47"/>
    <w:rsid w:val="02D2B1B7"/>
    <w:rsid w:val="02E3CD06"/>
    <w:rsid w:val="02FBEA6F"/>
    <w:rsid w:val="032E2C39"/>
    <w:rsid w:val="03343BCA"/>
    <w:rsid w:val="033F4CC7"/>
    <w:rsid w:val="035F1A41"/>
    <w:rsid w:val="037338E4"/>
    <w:rsid w:val="037E0FEC"/>
    <w:rsid w:val="03A9BA54"/>
    <w:rsid w:val="03C77CCB"/>
    <w:rsid w:val="03CB3267"/>
    <w:rsid w:val="03CBB4F1"/>
    <w:rsid w:val="03E21CC2"/>
    <w:rsid w:val="040A5E93"/>
    <w:rsid w:val="042BE4A7"/>
    <w:rsid w:val="0456F99A"/>
    <w:rsid w:val="0463D4EF"/>
    <w:rsid w:val="04754C4F"/>
    <w:rsid w:val="0478960F"/>
    <w:rsid w:val="0479F127"/>
    <w:rsid w:val="04883A00"/>
    <w:rsid w:val="049C3CB4"/>
    <w:rsid w:val="04AEADFB"/>
    <w:rsid w:val="04B0B130"/>
    <w:rsid w:val="04E504CB"/>
    <w:rsid w:val="0518F45A"/>
    <w:rsid w:val="0521C913"/>
    <w:rsid w:val="05332417"/>
    <w:rsid w:val="0536BCE0"/>
    <w:rsid w:val="0541F527"/>
    <w:rsid w:val="054B9386"/>
    <w:rsid w:val="057E72CA"/>
    <w:rsid w:val="0583C06B"/>
    <w:rsid w:val="0590FEC2"/>
    <w:rsid w:val="05ACD922"/>
    <w:rsid w:val="05B5E25A"/>
    <w:rsid w:val="05DE6FFB"/>
    <w:rsid w:val="05F2469B"/>
    <w:rsid w:val="0600CD96"/>
    <w:rsid w:val="06031245"/>
    <w:rsid w:val="0610ECCA"/>
    <w:rsid w:val="062BBF69"/>
    <w:rsid w:val="063F9523"/>
    <w:rsid w:val="0658BD6E"/>
    <w:rsid w:val="066A083F"/>
    <w:rsid w:val="066BDC8C"/>
    <w:rsid w:val="066D721C"/>
    <w:rsid w:val="06754D46"/>
    <w:rsid w:val="0685F232"/>
    <w:rsid w:val="06896D15"/>
    <w:rsid w:val="069162D3"/>
    <w:rsid w:val="06A0F7BA"/>
    <w:rsid w:val="06AF76D2"/>
    <w:rsid w:val="06D0203F"/>
    <w:rsid w:val="06E9EED8"/>
    <w:rsid w:val="06ECC95C"/>
    <w:rsid w:val="0719EF91"/>
    <w:rsid w:val="0721A95C"/>
    <w:rsid w:val="073C5D68"/>
    <w:rsid w:val="077FFB34"/>
    <w:rsid w:val="07832ED1"/>
    <w:rsid w:val="079389F5"/>
    <w:rsid w:val="079AD8FF"/>
    <w:rsid w:val="07AABAD5"/>
    <w:rsid w:val="07AF6B0B"/>
    <w:rsid w:val="07C5CC41"/>
    <w:rsid w:val="07F8BC2C"/>
    <w:rsid w:val="07FAD12D"/>
    <w:rsid w:val="08175AAF"/>
    <w:rsid w:val="0841A581"/>
    <w:rsid w:val="084F9305"/>
    <w:rsid w:val="087AB2BB"/>
    <w:rsid w:val="08969042"/>
    <w:rsid w:val="08AEEC62"/>
    <w:rsid w:val="08B9533C"/>
    <w:rsid w:val="08C6255C"/>
    <w:rsid w:val="08E8D962"/>
    <w:rsid w:val="08FDC4BB"/>
    <w:rsid w:val="092364D1"/>
    <w:rsid w:val="09292730"/>
    <w:rsid w:val="09468B36"/>
    <w:rsid w:val="0957BA3E"/>
    <w:rsid w:val="0964350C"/>
    <w:rsid w:val="0989A2FE"/>
    <w:rsid w:val="09A37D4E"/>
    <w:rsid w:val="09B4DC2B"/>
    <w:rsid w:val="09EE221E"/>
    <w:rsid w:val="09FFD37B"/>
    <w:rsid w:val="0A065CB5"/>
    <w:rsid w:val="0A078C37"/>
    <w:rsid w:val="0A1F707C"/>
    <w:rsid w:val="0A5AE168"/>
    <w:rsid w:val="0A67399D"/>
    <w:rsid w:val="0A7925DC"/>
    <w:rsid w:val="0A8D2738"/>
    <w:rsid w:val="0A98CAA6"/>
    <w:rsid w:val="0A9C89F2"/>
    <w:rsid w:val="0AA69AC9"/>
    <w:rsid w:val="0AB07498"/>
    <w:rsid w:val="0AC5BDF5"/>
    <w:rsid w:val="0AC9D10B"/>
    <w:rsid w:val="0ADCEC53"/>
    <w:rsid w:val="0AEBFB20"/>
    <w:rsid w:val="0AFA1AE9"/>
    <w:rsid w:val="0B0978ED"/>
    <w:rsid w:val="0B26FFD2"/>
    <w:rsid w:val="0B2EC4FD"/>
    <w:rsid w:val="0B808734"/>
    <w:rsid w:val="0BA3C771"/>
    <w:rsid w:val="0BBB7AFA"/>
    <w:rsid w:val="0BF3C029"/>
    <w:rsid w:val="0BF908FC"/>
    <w:rsid w:val="0C0765B9"/>
    <w:rsid w:val="0C1B6B79"/>
    <w:rsid w:val="0C2F09A2"/>
    <w:rsid w:val="0C388268"/>
    <w:rsid w:val="0C413B85"/>
    <w:rsid w:val="0C506114"/>
    <w:rsid w:val="0C6BCC0A"/>
    <w:rsid w:val="0C7414F7"/>
    <w:rsid w:val="0C7775A6"/>
    <w:rsid w:val="0C892268"/>
    <w:rsid w:val="0C8A9126"/>
    <w:rsid w:val="0C97D4BA"/>
    <w:rsid w:val="0CA1E66B"/>
    <w:rsid w:val="0CC03C44"/>
    <w:rsid w:val="0CD1F7B4"/>
    <w:rsid w:val="0CD9D202"/>
    <w:rsid w:val="0CDE29CE"/>
    <w:rsid w:val="0CEEBB9A"/>
    <w:rsid w:val="0D0C8CBE"/>
    <w:rsid w:val="0D2A8E62"/>
    <w:rsid w:val="0D3093EE"/>
    <w:rsid w:val="0D3EAE8E"/>
    <w:rsid w:val="0D6B4FC5"/>
    <w:rsid w:val="0D6DA7B3"/>
    <w:rsid w:val="0D6F43CD"/>
    <w:rsid w:val="0D7B3028"/>
    <w:rsid w:val="0D88CA6F"/>
    <w:rsid w:val="0D92822A"/>
    <w:rsid w:val="0D939B43"/>
    <w:rsid w:val="0D9C65FF"/>
    <w:rsid w:val="0DA78F60"/>
    <w:rsid w:val="0DACA163"/>
    <w:rsid w:val="0DB12FF3"/>
    <w:rsid w:val="0DB90119"/>
    <w:rsid w:val="0DCB74EE"/>
    <w:rsid w:val="0DCF662C"/>
    <w:rsid w:val="0DD455C5"/>
    <w:rsid w:val="0DF2B34B"/>
    <w:rsid w:val="0DF96197"/>
    <w:rsid w:val="0E7512F8"/>
    <w:rsid w:val="0E797DBD"/>
    <w:rsid w:val="0E83CEDF"/>
    <w:rsid w:val="0EAC9271"/>
    <w:rsid w:val="0EAF376E"/>
    <w:rsid w:val="0EBFDBEF"/>
    <w:rsid w:val="0EC55DC0"/>
    <w:rsid w:val="0ECC7C09"/>
    <w:rsid w:val="0EE6CC42"/>
    <w:rsid w:val="0F0D8600"/>
    <w:rsid w:val="0F173D5F"/>
    <w:rsid w:val="0F37FA21"/>
    <w:rsid w:val="0F48B9CC"/>
    <w:rsid w:val="0F86B11B"/>
    <w:rsid w:val="0F899E78"/>
    <w:rsid w:val="0FD2C1D6"/>
    <w:rsid w:val="0FD45F81"/>
    <w:rsid w:val="1007B8EE"/>
    <w:rsid w:val="101D0D6B"/>
    <w:rsid w:val="10260BDB"/>
    <w:rsid w:val="10306958"/>
    <w:rsid w:val="104A671F"/>
    <w:rsid w:val="107589A3"/>
    <w:rsid w:val="1098E4DE"/>
    <w:rsid w:val="109984B6"/>
    <w:rsid w:val="10BFDAE1"/>
    <w:rsid w:val="10C6398A"/>
    <w:rsid w:val="10D43856"/>
    <w:rsid w:val="1115131B"/>
    <w:rsid w:val="1124E5AC"/>
    <w:rsid w:val="1141CB59"/>
    <w:rsid w:val="116F544E"/>
    <w:rsid w:val="117B4159"/>
    <w:rsid w:val="117E2B5E"/>
    <w:rsid w:val="118B6B29"/>
    <w:rsid w:val="119ED7D3"/>
    <w:rsid w:val="11BB31F6"/>
    <w:rsid w:val="11BC0EED"/>
    <w:rsid w:val="11C5E7F6"/>
    <w:rsid w:val="11CB0D97"/>
    <w:rsid w:val="11D068DC"/>
    <w:rsid w:val="11E2A0FE"/>
    <w:rsid w:val="11F247BA"/>
    <w:rsid w:val="120CDF89"/>
    <w:rsid w:val="121D3443"/>
    <w:rsid w:val="12240393"/>
    <w:rsid w:val="122861EA"/>
    <w:rsid w:val="1235921D"/>
    <w:rsid w:val="12468DD9"/>
    <w:rsid w:val="1248FCBE"/>
    <w:rsid w:val="1257B5F4"/>
    <w:rsid w:val="125885FD"/>
    <w:rsid w:val="125D87E3"/>
    <w:rsid w:val="125DB1BE"/>
    <w:rsid w:val="126077A1"/>
    <w:rsid w:val="12724B82"/>
    <w:rsid w:val="129D67F9"/>
    <w:rsid w:val="12C14CE1"/>
    <w:rsid w:val="12ECF5AD"/>
    <w:rsid w:val="1302FD1F"/>
    <w:rsid w:val="1305CEFB"/>
    <w:rsid w:val="131948F6"/>
    <w:rsid w:val="1319FBBF"/>
    <w:rsid w:val="13202066"/>
    <w:rsid w:val="1320D39C"/>
    <w:rsid w:val="1321EEE7"/>
    <w:rsid w:val="13369C89"/>
    <w:rsid w:val="134CEE45"/>
    <w:rsid w:val="136558FA"/>
    <w:rsid w:val="136AA6BA"/>
    <w:rsid w:val="136D9487"/>
    <w:rsid w:val="13988A1D"/>
    <w:rsid w:val="139F3120"/>
    <w:rsid w:val="13BE6DF0"/>
    <w:rsid w:val="13BFF828"/>
    <w:rsid w:val="13C80812"/>
    <w:rsid w:val="13D82511"/>
    <w:rsid w:val="13E11191"/>
    <w:rsid w:val="13F27AE4"/>
    <w:rsid w:val="13F4F04F"/>
    <w:rsid w:val="13F98DAA"/>
    <w:rsid w:val="13FC428D"/>
    <w:rsid w:val="13FEDA45"/>
    <w:rsid w:val="140DACA4"/>
    <w:rsid w:val="14475DED"/>
    <w:rsid w:val="145A05C7"/>
    <w:rsid w:val="1460F704"/>
    <w:rsid w:val="146E0F77"/>
    <w:rsid w:val="14893DDD"/>
    <w:rsid w:val="14998FAC"/>
    <w:rsid w:val="14AEAA97"/>
    <w:rsid w:val="151C6A90"/>
    <w:rsid w:val="15250FB7"/>
    <w:rsid w:val="15526E3B"/>
    <w:rsid w:val="1563D873"/>
    <w:rsid w:val="158AF3D2"/>
    <w:rsid w:val="15A3F487"/>
    <w:rsid w:val="15CF362C"/>
    <w:rsid w:val="15E5DD89"/>
    <w:rsid w:val="15EBA0C7"/>
    <w:rsid w:val="163CD24F"/>
    <w:rsid w:val="164448ED"/>
    <w:rsid w:val="16526A56"/>
    <w:rsid w:val="16762806"/>
    <w:rsid w:val="167A9A78"/>
    <w:rsid w:val="168AB1A2"/>
    <w:rsid w:val="169EDC68"/>
    <w:rsid w:val="16FFA8D4"/>
    <w:rsid w:val="170BC3F7"/>
    <w:rsid w:val="17273E05"/>
    <w:rsid w:val="1738BE7A"/>
    <w:rsid w:val="173F577E"/>
    <w:rsid w:val="1743091A"/>
    <w:rsid w:val="17877128"/>
    <w:rsid w:val="178CCA54"/>
    <w:rsid w:val="17C0CA45"/>
    <w:rsid w:val="17D0CC31"/>
    <w:rsid w:val="17D1306E"/>
    <w:rsid w:val="17DD2C39"/>
    <w:rsid w:val="18050277"/>
    <w:rsid w:val="1825A1CE"/>
    <w:rsid w:val="18268203"/>
    <w:rsid w:val="182C8F2E"/>
    <w:rsid w:val="18354477"/>
    <w:rsid w:val="183B5A93"/>
    <w:rsid w:val="184E9E89"/>
    <w:rsid w:val="185252E5"/>
    <w:rsid w:val="18719133"/>
    <w:rsid w:val="1883CAA7"/>
    <w:rsid w:val="18959DF7"/>
    <w:rsid w:val="18B65E3B"/>
    <w:rsid w:val="18CF49AC"/>
    <w:rsid w:val="18D881BE"/>
    <w:rsid w:val="18DF66F6"/>
    <w:rsid w:val="18E00861"/>
    <w:rsid w:val="18F50750"/>
    <w:rsid w:val="1904E05D"/>
    <w:rsid w:val="1943D418"/>
    <w:rsid w:val="19672E31"/>
    <w:rsid w:val="196B42D8"/>
    <w:rsid w:val="197A2D51"/>
    <w:rsid w:val="19A1A105"/>
    <w:rsid w:val="19CE77D1"/>
    <w:rsid w:val="19FC7C2F"/>
    <w:rsid w:val="1A15BAD1"/>
    <w:rsid w:val="1A1E278F"/>
    <w:rsid w:val="1A2E90B9"/>
    <w:rsid w:val="1A377996"/>
    <w:rsid w:val="1A47CD80"/>
    <w:rsid w:val="1A4D55A0"/>
    <w:rsid w:val="1A761043"/>
    <w:rsid w:val="1A7D5D67"/>
    <w:rsid w:val="1A878071"/>
    <w:rsid w:val="1A8C545D"/>
    <w:rsid w:val="1AAB9BF9"/>
    <w:rsid w:val="1AB6DBF6"/>
    <w:rsid w:val="1AD1589A"/>
    <w:rsid w:val="1ADAD6FF"/>
    <w:rsid w:val="1AE10029"/>
    <w:rsid w:val="1B04D650"/>
    <w:rsid w:val="1B052818"/>
    <w:rsid w:val="1B07B89E"/>
    <w:rsid w:val="1B19102B"/>
    <w:rsid w:val="1B1D6EF9"/>
    <w:rsid w:val="1B288ABF"/>
    <w:rsid w:val="1B39FFAB"/>
    <w:rsid w:val="1B4680B8"/>
    <w:rsid w:val="1B4A1106"/>
    <w:rsid w:val="1B5E22C5"/>
    <w:rsid w:val="1B68E446"/>
    <w:rsid w:val="1B6AAE66"/>
    <w:rsid w:val="1B72579F"/>
    <w:rsid w:val="1B7B0364"/>
    <w:rsid w:val="1BCCF588"/>
    <w:rsid w:val="1BD1308E"/>
    <w:rsid w:val="1BF3FD0F"/>
    <w:rsid w:val="1C0B29A2"/>
    <w:rsid w:val="1C0F30E0"/>
    <w:rsid w:val="1C101BB8"/>
    <w:rsid w:val="1C127EA0"/>
    <w:rsid w:val="1C190BC1"/>
    <w:rsid w:val="1C192DC8"/>
    <w:rsid w:val="1C1C0405"/>
    <w:rsid w:val="1C28D2A6"/>
    <w:rsid w:val="1C2FDC9E"/>
    <w:rsid w:val="1C336C19"/>
    <w:rsid w:val="1C3B5C0C"/>
    <w:rsid w:val="1C43352E"/>
    <w:rsid w:val="1C5BDF7A"/>
    <w:rsid w:val="1C782F31"/>
    <w:rsid w:val="1C9F7260"/>
    <w:rsid w:val="1CD5D00C"/>
    <w:rsid w:val="1CE4008D"/>
    <w:rsid w:val="1CF4EE3D"/>
    <w:rsid w:val="1CF92F60"/>
    <w:rsid w:val="1D0A586D"/>
    <w:rsid w:val="1D2AC409"/>
    <w:rsid w:val="1D2EF304"/>
    <w:rsid w:val="1D54E978"/>
    <w:rsid w:val="1D690BE0"/>
    <w:rsid w:val="1D724139"/>
    <w:rsid w:val="1D7F0757"/>
    <w:rsid w:val="1D9B668D"/>
    <w:rsid w:val="1DA02F49"/>
    <w:rsid w:val="1DA920DB"/>
    <w:rsid w:val="1DB39112"/>
    <w:rsid w:val="1DB757B0"/>
    <w:rsid w:val="1DC1FFBC"/>
    <w:rsid w:val="1DC6BD00"/>
    <w:rsid w:val="1DD045FB"/>
    <w:rsid w:val="1DD31C0A"/>
    <w:rsid w:val="1DDA406B"/>
    <w:rsid w:val="1DDCF3D2"/>
    <w:rsid w:val="1DE0CAFC"/>
    <w:rsid w:val="1DF58991"/>
    <w:rsid w:val="1DFE78E1"/>
    <w:rsid w:val="1E1F1A3F"/>
    <w:rsid w:val="1E25647D"/>
    <w:rsid w:val="1E27C0DA"/>
    <w:rsid w:val="1E31C6D1"/>
    <w:rsid w:val="1E36F7E5"/>
    <w:rsid w:val="1E386101"/>
    <w:rsid w:val="1EA17E88"/>
    <w:rsid w:val="1EAA32AC"/>
    <w:rsid w:val="1EAAFE90"/>
    <w:rsid w:val="1ECF6737"/>
    <w:rsid w:val="1ED43A44"/>
    <w:rsid w:val="1EEA0AFC"/>
    <w:rsid w:val="1EEF5A2A"/>
    <w:rsid w:val="1EF87EB0"/>
    <w:rsid w:val="1F024C2B"/>
    <w:rsid w:val="1F2305AB"/>
    <w:rsid w:val="1F4EA87A"/>
    <w:rsid w:val="1FBC770F"/>
    <w:rsid w:val="1FFE7DAC"/>
    <w:rsid w:val="2046CEF1"/>
    <w:rsid w:val="20617BE7"/>
    <w:rsid w:val="206D4F2F"/>
    <w:rsid w:val="20721819"/>
    <w:rsid w:val="2093AF89"/>
    <w:rsid w:val="209A8ADA"/>
    <w:rsid w:val="20A74147"/>
    <w:rsid w:val="20B4C901"/>
    <w:rsid w:val="20C434F0"/>
    <w:rsid w:val="20C82DB4"/>
    <w:rsid w:val="20D54FD1"/>
    <w:rsid w:val="212D9DF3"/>
    <w:rsid w:val="212F0E37"/>
    <w:rsid w:val="212F712C"/>
    <w:rsid w:val="21411DFB"/>
    <w:rsid w:val="21460BE2"/>
    <w:rsid w:val="214EE5FD"/>
    <w:rsid w:val="2152B891"/>
    <w:rsid w:val="215514A0"/>
    <w:rsid w:val="216AD5C2"/>
    <w:rsid w:val="217C1C6F"/>
    <w:rsid w:val="21A43F53"/>
    <w:rsid w:val="21B07CC2"/>
    <w:rsid w:val="21D50A7F"/>
    <w:rsid w:val="2205305C"/>
    <w:rsid w:val="220BDB06"/>
    <w:rsid w:val="222A87D0"/>
    <w:rsid w:val="222B79A8"/>
    <w:rsid w:val="2242CB2A"/>
    <w:rsid w:val="22539652"/>
    <w:rsid w:val="22A0913A"/>
    <w:rsid w:val="22BE415E"/>
    <w:rsid w:val="22C6F81F"/>
    <w:rsid w:val="22D6F5E0"/>
    <w:rsid w:val="22DC2059"/>
    <w:rsid w:val="23018869"/>
    <w:rsid w:val="231C7C80"/>
    <w:rsid w:val="2335E522"/>
    <w:rsid w:val="23364430"/>
    <w:rsid w:val="236B92F1"/>
    <w:rsid w:val="237E6FB3"/>
    <w:rsid w:val="23893898"/>
    <w:rsid w:val="23988548"/>
    <w:rsid w:val="23A0A4DE"/>
    <w:rsid w:val="23A150DE"/>
    <w:rsid w:val="23CB504B"/>
    <w:rsid w:val="23D44541"/>
    <w:rsid w:val="23DC2FC4"/>
    <w:rsid w:val="23F0E581"/>
    <w:rsid w:val="241D093C"/>
    <w:rsid w:val="243DAD40"/>
    <w:rsid w:val="24431939"/>
    <w:rsid w:val="246BA2BE"/>
    <w:rsid w:val="2484B091"/>
    <w:rsid w:val="2498D983"/>
    <w:rsid w:val="24A9DAD4"/>
    <w:rsid w:val="24ADA862"/>
    <w:rsid w:val="24CFAD00"/>
    <w:rsid w:val="24D18E3F"/>
    <w:rsid w:val="251939E5"/>
    <w:rsid w:val="2534C4D1"/>
    <w:rsid w:val="256756C2"/>
    <w:rsid w:val="2571CEF3"/>
    <w:rsid w:val="257CDF87"/>
    <w:rsid w:val="25B5D1BC"/>
    <w:rsid w:val="25C2CA59"/>
    <w:rsid w:val="25C7FD94"/>
    <w:rsid w:val="25F8B236"/>
    <w:rsid w:val="260FBF1D"/>
    <w:rsid w:val="2623A579"/>
    <w:rsid w:val="26249569"/>
    <w:rsid w:val="2635AB2F"/>
    <w:rsid w:val="2643D9F5"/>
    <w:rsid w:val="26655973"/>
    <w:rsid w:val="267EA7DC"/>
    <w:rsid w:val="26851BA3"/>
    <w:rsid w:val="268BC2E6"/>
    <w:rsid w:val="26950A57"/>
    <w:rsid w:val="26C16ED5"/>
    <w:rsid w:val="26DECBBD"/>
    <w:rsid w:val="26F2A639"/>
    <w:rsid w:val="27140A21"/>
    <w:rsid w:val="27205F0F"/>
    <w:rsid w:val="272F0DF1"/>
    <w:rsid w:val="274E2FB5"/>
    <w:rsid w:val="2796D530"/>
    <w:rsid w:val="2799FF2C"/>
    <w:rsid w:val="27A2C4DA"/>
    <w:rsid w:val="27AA6703"/>
    <w:rsid w:val="27AA81A1"/>
    <w:rsid w:val="27AFC598"/>
    <w:rsid w:val="27C4F0B7"/>
    <w:rsid w:val="27C6FEAD"/>
    <w:rsid w:val="27DCC15A"/>
    <w:rsid w:val="27DDB42B"/>
    <w:rsid w:val="27F65F91"/>
    <w:rsid w:val="2823AA43"/>
    <w:rsid w:val="282C5FE6"/>
    <w:rsid w:val="285C7F41"/>
    <w:rsid w:val="286E6DC7"/>
    <w:rsid w:val="288E26A3"/>
    <w:rsid w:val="2895BFA6"/>
    <w:rsid w:val="289C3B9F"/>
    <w:rsid w:val="28CC81AE"/>
    <w:rsid w:val="28FDF4EC"/>
    <w:rsid w:val="290DEB6A"/>
    <w:rsid w:val="29110F7C"/>
    <w:rsid w:val="294C9660"/>
    <w:rsid w:val="294FD6A7"/>
    <w:rsid w:val="295BCEFD"/>
    <w:rsid w:val="295F7F19"/>
    <w:rsid w:val="29601971"/>
    <w:rsid w:val="298DF89E"/>
    <w:rsid w:val="29966047"/>
    <w:rsid w:val="299B97E7"/>
    <w:rsid w:val="29A053F7"/>
    <w:rsid w:val="29B02CE3"/>
    <w:rsid w:val="29F17360"/>
    <w:rsid w:val="2A073B42"/>
    <w:rsid w:val="2A15EBDC"/>
    <w:rsid w:val="2A2C0407"/>
    <w:rsid w:val="2A4AC0F7"/>
    <w:rsid w:val="2A658EDC"/>
    <w:rsid w:val="2A66E583"/>
    <w:rsid w:val="2A6C54AE"/>
    <w:rsid w:val="2A72B805"/>
    <w:rsid w:val="2A7E4538"/>
    <w:rsid w:val="2A8CE10C"/>
    <w:rsid w:val="2AA295F8"/>
    <w:rsid w:val="2AA76D33"/>
    <w:rsid w:val="2AAA731E"/>
    <w:rsid w:val="2AACDFDD"/>
    <w:rsid w:val="2ACA28F1"/>
    <w:rsid w:val="2AD02DCD"/>
    <w:rsid w:val="2ADB0B3D"/>
    <w:rsid w:val="2ADEBA6D"/>
    <w:rsid w:val="2B09E2D0"/>
    <w:rsid w:val="2B27CB88"/>
    <w:rsid w:val="2B432DEA"/>
    <w:rsid w:val="2B591385"/>
    <w:rsid w:val="2B5E3746"/>
    <w:rsid w:val="2B6CF2D1"/>
    <w:rsid w:val="2B7056B8"/>
    <w:rsid w:val="2B72E71E"/>
    <w:rsid w:val="2B7D4322"/>
    <w:rsid w:val="2BA2A0FD"/>
    <w:rsid w:val="2BAC52A1"/>
    <w:rsid w:val="2BBFDA8C"/>
    <w:rsid w:val="2BC41832"/>
    <w:rsid w:val="2BE93DC1"/>
    <w:rsid w:val="2BF8A13D"/>
    <w:rsid w:val="2C26237B"/>
    <w:rsid w:val="2C29894F"/>
    <w:rsid w:val="2C3E6659"/>
    <w:rsid w:val="2C4DCDD9"/>
    <w:rsid w:val="2C6231B7"/>
    <w:rsid w:val="2C9E4D96"/>
    <w:rsid w:val="2CA0A114"/>
    <w:rsid w:val="2CA246C7"/>
    <w:rsid w:val="2CB48230"/>
    <w:rsid w:val="2CBAFE02"/>
    <w:rsid w:val="2CCDBB90"/>
    <w:rsid w:val="2CD54527"/>
    <w:rsid w:val="2CD7F4B9"/>
    <w:rsid w:val="2CE0F39E"/>
    <w:rsid w:val="2CE28AD9"/>
    <w:rsid w:val="2CFD8450"/>
    <w:rsid w:val="2D00CA83"/>
    <w:rsid w:val="2D1CCC7A"/>
    <w:rsid w:val="2D1F4608"/>
    <w:rsid w:val="2D50E475"/>
    <w:rsid w:val="2D5CC701"/>
    <w:rsid w:val="2D5FF432"/>
    <w:rsid w:val="2D6525C0"/>
    <w:rsid w:val="2D67C44C"/>
    <w:rsid w:val="2D6C15C5"/>
    <w:rsid w:val="2D75E6A7"/>
    <w:rsid w:val="2DA25A33"/>
    <w:rsid w:val="2DA3F570"/>
    <w:rsid w:val="2DAC53AF"/>
    <w:rsid w:val="2DD30F79"/>
    <w:rsid w:val="2E00867B"/>
    <w:rsid w:val="2E157A84"/>
    <w:rsid w:val="2E297248"/>
    <w:rsid w:val="2E2E10A7"/>
    <w:rsid w:val="2E38D512"/>
    <w:rsid w:val="2E3A84EF"/>
    <w:rsid w:val="2E3B7757"/>
    <w:rsid w:val="2E3CBDC5"/>
    <w:rsid w:val="2E73C51A"/>
    <w:rsid w:val="2E7AA038"/>
    <w:rsid w:val="2E88297D"/>
    <w:rsid w:val="2E8CE31C"/>
    <w:rsid w:val="2EA00999"/>
    <w:rsid w:val="2EB14B29"/>
    <w:rsid w:val="2EC175F7"/>
    <w:rsid w:val="2ED55977"/>
    <w:rsid w:val="2EE054A1"/>
    <w:rsid w:val="2F02D203"/>
    <w:rsid w:val="2F11BD1A"/>
    <w:rsid w:val="2F127E65"/>
    <w:rsid w:val="2F1AAF2B"/>
    <w:rsid w:val="2F1D0799"/>
    <w:rsid w:val="2F1FE0F9"/>
    <w:rsid w:val="2F244900"/>
    <w:rsid w:val="2F24F642"/>
    <w:rsid w:val="2F3A9318"/>
    <w:rsid w:val="2F3D51B2"/>
    <w:rsid w:val="2F47DA4F"/>
    <w:rsid w:val="2F4EFDE1"/>
    <w:rsid w:val="2F548333"/>
    <w:rsid w:val="2F85F252"/>
    <w:rsid w:val="2FB3A25A"/>
    <w:rsid w:val="2FD65550"/>
    <w:rsid w:val="2FE39EC3"/>
    <w:rsid w:val="2FF3E844"/>
    <w:rsid w:val="30147CDF"/>
    <w:rsid w:val="303F2A6C"/>
    <w:rsid w:val="303F6725"/>
    <w:rsid w:val="30465841"/>
    <w:rsid w:val="3049D6CC"/>
    <w:rsid w:val="30588FD0"/>
    <w:rsid w:val="305F988C"/>
    <w:rsid w:val="30C49C6A"/>
    <w:rsid w:val="30CBB021"/>
    <w:rsid w:val="30E3AAB0"/>
    <w:rsid w:val="30FEB115"/>
    <w:rsid w:val="30FEB6FB"/>
    <w:rsid w:val="31132AEC"/>
    <w:rsid w:val="311E29D9"/>
    <w:rsid w:val="3120C4BB"/>
    <w:rsid w:val="313DD221"/>
    <w:rsid w:val="3147E3C1"/>
    <w:rsid w:val="314D7E10"/>
    <w:rsid w:val="3167158D"/>
    <w:rsid w:val="3172E435"/>
    <w:rsid w:val="318ECED4"/>
    <w:rsid w:val="319FF715"/>
    <w:rsid w:val="31A76679"/>
    <w:rsid w:val="31B3C678"/>
    <w:rsid w:val="31D866A1"/>
    <w:rsid w:val="31D8F29C"/>
    <w:rsid w:val="31E0D66C"/>
    <w:rsid w:val="31EF173B"/>
    <w:rsid w:val="32046B25"/>
    <w:rsid w:val="322E1E5F"/>
    <w:rsid w:val="32524FED"/>
    <w:rsid w:val="32578C8F"/>
    <w:rsid w:val="325F2DC0"/>
    <w:rsid w:val="32639908"/>
    <w:rsid w:val="32766CAC"/>
    <w:rsid w:val="329444DC"/>
    <w:rsid w:val="32BE0F0A"/>
    <w:rsid w:val="32C9BD20"/>
    <w:rsid w:val="32D9A282"/>
    <w:rsid w:val="32E6171B"/>
    <w:rsid w:val="32F1C13B"/>
    <w:rsid w:val="332F5A87"/>
    <w:rsid w:val="3332586E"/>
    <w:rsid w:val="335D1EFF"/>
    <w:rsid w:val="335ECFDA"/>
    <w:rsid w:val="3362D8EE"/>
    <w:rsid w:val="336D346C"/>
    <w:rsid w:val="337BA8A9"/>
    <w:rsid w:val="337D4BB3"/>
    <w:rsid w:val="3381B335"/>
    <w:rsid w:val="33C06B15"/>
    <w:rsid w:val="33DF3F08"/>
    <w:rsid w:val="33E344CF"/>
    <w:rsid w:val="33E6A454"/>
    <w:rsid w:val="33FC3D2C"/>
    <w:rsid w:val="34021DB4"/>
    <w:rsid w:val="3405F8F5"/>
    <w:rsid w:val="340ACBCA"/>
    <w:rsid w:val="340C13B7"/>
    <w:rsid w:val="3412A400"/>
    <w:rsid w:val="3444C3FF"/>
    <w:rsid w:val="344A4857"/>
    <w:rsid w:val="344F7054"/>
    <w:rsid w:val="34633947"/>
    <w:rsid w:val="346C8830"/>
    <w:rsid w:val="348106F9"/>
    <w:rsid w:val="348FFE38"/>
    <w:rsid w:val="34BC0EAB"/>
    <w:rsid w:val="34E9B947"/>
    <w:rsid w:val="34F76B01"/>
    <w:rsid w:val="350E1311"/>
    <w:rsid w:val="353423B9"/>
    <w:rsid w:val="353E25EB"/>
    <w:rsid w:val="354E7C9C"/>
    <w:rsid w:val="355222D0"/>
    <w:rsid w:val="356B6D04"/>
    <w:rsid w:val="357F1530"/>
    <w:rsid w:val="358D51A3"/>
    <w:rsid w:val="3593786F"/>
    <w:rsid w:val="35DFE484"/>
    <w:rsid w:val="35E5489F"/>
    <w:rsid w:val="35E736CB"/>
    <w:rsid w:val="35F0CFE8"/>
    <w:rsid w:val="36144451"/>
    <w:rsid w:val="361D0C21"/>
    <w:rsid w:val="3626A091"/>
    <w:rsid w:val="3637D173"/>
    <w:rsid w:val="364378FE"/>
    <w:rsid w:val="3644A4C8"/>
    <w:rsid w:val="3648AFD0"/>
    <w:rsid w:val="366AEA9D"/>
    <w:rsid w:val="36738E0F"/>
    <w:rsid w:val="36C59AFB"/>
    <w:rsid w:val="36D0EE42"/>
    <w:rsid w:val="36D7DC48"/>
    <w:rsid w:val="36EE375A"/>
    <w:rsid w:val="36EE61DF"/>
    <w:rsid w:val="3712D3FC"/>
    <w:rsid w:val="371EF8C6"/>
    <w:rsid w:val="371F4236"/>
    <w:rsid w:val="3725C110"/>
    <w:rsid w:val="3732D064"/>
    <w:rsid w:val="3767BECD"/>
    <w:rsid w:val="37811900"/>
    <w:rsid w:val="3783072C"/>
    <w:rsid w:val="37BF3573"/>
    <w:rsid w:val="37C78F0C"/>
    <w:rsid w:val="37EB56E1"/>
    <w:rsid w:val="37F35B9B"/>
    <w:rsid w:val="380808C1"/>
    <w:rsid w:val="380BDC01"/>
    <w:rsid w:val="3830044B"/>
    <w:rsid w:val="383163A0"/>
    <w:rsid w:val="3844B688"/>
    <w:rsid w:val="38954977"/>
    <w:rsid w:val="389909BE"/>
    <w:rsid w:val="389D4164"/>
    <w:rsid w:val="38AC87EA"/>
    <w:rsid w:val="38B86762"/>
    <w:rsid w:val="38BA24F3"/>
    <w:rsid w:val="38C2C89B"/>
    <w:rsid w:val="38D0F092"/>
    <w:rsid w:val="38D206D7"/>
    <w:rsid w:val="38E75CD7"/>
    <w:rsid w:val="3907B78B"/>
    <w:rsid w:val="3940EE3E"/>
    <w:rsid w:val="395E7514"/>
    <w:rsid w:val="396B7A5E"/>
    <w:rsid w:val="3992BC5D"/>
    <w:rsid w:val="39C2155B"/>
    <w:rsid w:val="39C81DCB"/>
    <w:rsid w:val="39DB0C4D"/>
    <w:rsid w:val="39DE8A97"/>
    <w:rsid w:val="39E45E17"/>
    <w:rsid w:val="3A18628C"/>
    <w:rsid w:val="3A20A685"/>
    <w:rsid w:val="3A58B295"/>
    <w:rsid w:val="3A6F86FB"/>
    <w:rsid w:val="3A71EE3D"/>
    <w:rsid w:val="3AA5F09B"/>
    <w:rsid w:val="3AB24B37"/>
    <w:rsid w:val="3ABBB25A"/>
    <w:rsid w:val="3AC4410B"/>
    <w:rsid w:val="3AD16464"/>
    <w:rsid w:val="3AD5138B"/>
    <w:rsid w:val="3ADCEDA8"/>
    <w:rsid w:val="3AE39352"/>
    <w:rsid w:val="3AE58003"/>
    <w:rsid w:val="3AFBC004"/>
    <w:rsid w:val="3B2361E1"/>
    <w:rsid w:val="3B316644"/>
    <w:rsid w:val="3B38878B"/>
    <w:rsid w:val="3B5FDAFF"/>
    <w:rsid w:val="3B605042"/>
    <w:rsid w:val="3B6425F7"/>
    <w:rsid w:val="3B66AC85"/>
    <w:rsid w:val="3B68EF91"/>
    <w:rsid w:val="3B822C15"/>
    <w:rsid w:val="3B8DB1A8"/>
    <w:rsid w:val="3B98221F"/>
    <w:rsid w:val="3BA4BB7E"/>
    <w:rsid w:val="3BA792E8"/>
    <w:rsid w:val="3BA8B0DC"/>
    <w:rsid w:val="3BB2B567"/>
    <w:rsid w:val="3BF3D184"/>
    <w:rsid w:val="3C0F6501"/>
    <w:rsid w:val="3C31AC63"/>
    <w:rsid w:val="3C33E630"/>
    <w:rsid w:val="3C38A23E"/>
    <w:rsid w:val="3C3B2FF0"/>
    <w:rsid w:val="3C420BB2"/>
    <w:rsid w:val="3C424246"/>
    <w:rsid w:val="3C4451C3"/>
    <w:rsid w:val="3C92DA44"/>
    <w:rsid w:val="3CA37BAC"/>
    <w:rsid w:val="3CA67936"/>
    <w:rsid w:val="3CAFD660"/>
    <w:rsid w:val="3CCF64CB"/>
    <w:rsid w:val="3CF8BD17"/>
    <w:rsid w:val="3D099C92"/>
    <w:rsid w:val="3D1A983D"/>
    <w:rsid w:val="3D389266"/>
    <w:rsid w:val="3D558414"/>
    <w:rsid w:val="3D74AC62"/>
    <w:rsid w:val="3D9B31EC"/>
    <w:rsid w:val="3D9C5166"/>
    <w:rsid w:val="3DB37275"/>
    <w:rsid w:val="3DC181D0"/>
    <w:rsid w:val="3DC4B3B6"/>
    <w:rsid w:val="3DD3A6EB"/>
    <w:rsid w:val="3DF4D810"/>
    <w:rsid w:val="3E79E441"/>
    <w:rsid w:val="3E87CDD2"/>
    <w:rsid w:val="3E8A4828"/>
    <w:rsid w:val="3E8F50C2"/>
    <w:rsid w:val="3E96BA8C"/>
    <w:rsid w:val="3E9E4D47"/>
    <w:rsid w:val="3EA0C82E"/>
    <w:rsid w:val="3EA63ACD"/>
    <w:rsid w:val="3EC636B9"/>
    <w:rsid w:val="3ECFAD7F"/>
    <w:rsid w:val="3EE41D77"/>
    <w:rsid w:val="3EF15475"/>
    <w:rsid w:val="3F1BDA0A"/>
    <w:rsid w:val="3F1D21BD"/>
    <w:rsid w:val="3F38F9AC"/>
    <w:rsid w:val="3F3CBB94"/>
    <w:rsid w:val="3F531251"/>
    <w:rsid w:val="3F562042"/>
    <w:rsid w:val="3F56C46B"/>
    <w:rsid w:val="3F5EC8CF"/>
    <w:rsid w:val="3F6D5E3A"/>
    <w:rsid w:val="3F6E4DEF"/>
    <w:rsid w:val="3F7ED864"/>
    <w:rsid w:val="3FAF3908"/>
    <w:rsid w:val="3FC90CDE"/>
    <w:rsid w:val="3FD69CC7"/>
    <w:rsid w:val="3FF480A7"/>
    <w:rsid w:val="3FFB58CB"/>
    <w:rsid w:val="4014429C"/>
    <w:rsid w:val="40221F67"/>
    <w:rsid w:val="402DA6CB"/>
    <w:rsid w:val="403E7539"/>
    <w:rsid w:val="40475914"/>
    <w:rsid w:val="4051EB3D"/>
    <w:rsid w:val="40570C29"/>
    <w:rsid w:val="4074FBC2"/>
    <w:rsid w:val="408B9DDE"/>
    <w:rsid w:val="40A17DB7"/>
    <w:rsid w:val="40A40233"/>
    <w:rsid w:val="40AC4D24"/>
    <w:rsid w:val="40AF094D"/>
    <w:rsid w:val="40D2D2AE"/>
    <w:rsid w:val="40D4795C"/>
    <w:rsid w:val="40E37B2E"/>
    <w:rsid w:val="40E38861"/>
    <w:rsid w:val="40EF9E86"/>
    <w:rsid w:val="4103D27C"/>
    <w:rsid w:val="410C3A92"/>
    <w:rsid w:val="410EA113"/>
    <w:rsid w:val="4115B104"/>
    <w:rsid w:val="412C1EE8"/>
    <w:rsid w:val="412C5CB3"/>
    <w:rsid w:val="413A32B1"/>
    <w:rsid w:val="41429F00"/>
    <w:rsid w:val="41625668"/>
    <w:rsid w:val="41A711C5"/>
    <w:rsid w:val="41AB995F"/>
    <w:rsid w:val="41AD1B52"/>
    <w:rsid w:val="41B54983"/>
    <w:rsid w:val="41CC5492"/>
    <w:rsid w:val="41CC902F"/>
    <w:rsid w:val="41E5DEDB"/>
    <w:rsid w:val="41EA06E1"/>
    <w:rsid w:val="41EF2F49"/>
    <w:rsid w:val="4212C93E"/>
    <w:rsid w:val="4217A0C8"/>
    <w:rsid w:val="421913AF"/>
    <w:rsid w:val="423B0704"/>
    <w:rsid w:val="424BBCA3"/>
    <w:rsid w:val="4265307B"/>
    <w:rsid w:val="426A75AA"/>
    <w:rsid w:val="428435DE"/>
    <w:rsid w:val="428B1493"/>
    <w:rsid w:val="428C693C"/>
    <w:rsid w:val="42C38780"/>
    <w:rsid w:val="42D60312"/>
    <w:rsid w:val="42E85943"/>
    <w:rsid w:val="43318D3E"/>
    <w:rsid w:val="4332A8CB"/>
    <w:rsid w:val="4349876D"/>
    <w:rsid w:val="435397B0"/>
    <w:rsid w:val="4355650C"/>
    <w:rsid w:val="43651A87"/>
    <w:rsid w:val="436A1A3C"/>
    <w:rsid w:val="436BAAE4"/>
    <w:rsid w:val="43771126"/>
    <w:rsid w:val="437BFF6D"/>
    <w:rsid w:val="437DEF61"/>
    <w:rsid w:val="43854004"/>
    <w:rsid w:val="43A299CC"/>
    <w:rsid w:val="43B3F428"/>
    <w:rsid w:val="43BF3041"/>
    <w:rsid w:val="43C73CCF"/>
    <w:rsid w:val="43CA1016"/>
    <w:rsid w:val="43CE91A6"/>
    <w:rsid w:val="43D1736F"/>
    <w:rsid w:val="43D5AC56"/>
    <w:rsid w:val="43D6D765"/>
    <w:rsid w:val="43DDD80A"/>
    <w:rsid w:val="43E746C5"/>
    <w:rsid w:val="43F96899"/>
    <w:rsid w:val="43FD514D"/>
    <w:rsid w:val="44160D8E"/>
    <w:rsid w:val="4433F53A"/>
    <w:rsid w:val="443AAC27"/>
    <w:rsid w:val="4442AB68"/>
    <w:rsid w:val="44562AB1"/>
    <w:rsid w:val="4468D80E"/>
    <w:rsid w:val="446B2351"/>
    <w:rsid w:val="44791ECE"/>
    <w:rsid w:val="44D12D10"/>
    <w:rsid w:val="44D481F4"/>
    <w:rsid w:val="450117EE"/>
    <w:rsid w:val="45014611"/>
    <w:rsid w:val="453AF338"/>
    <w:rsid w:val="45485D6F"/>
    <w:rsid w:val="45A16243"/>
    <w:rsid w:val="45B1DDEF"/>
    <w:rsid w:val="45E0E441"/>
    <w:rsid w:val="45F93F76"/>
    <w:rsid w:val="4604228D"/>
    <w:rsid w:val="46066126"/>
    <w:rsid w:val="460A87C4"/>
    <w:rsid w:val="46155661"/>
    <w:rsid w:val="4617669E"/>
    <w:rsid w:val="4625D5AF"/>
    <w:rsid w:val="462D46C3"/>
    <w:rsid w:val="46462F12"/>
    <w:rsid w:val="464FDE6A"/>
    <w:rsid w:val="4654132E"/>
    <w:rsid w:val="465B5DDB"/>
    <w:rsid w:val="465CB4C8"/>
    <w:rsid w:val="46629555"/>
    <w:rsid w:val="4664B1AC"/>
    <w:rsid w:val="466AB91F"/>
    <w:rsid w:val="468021AE"/>
    <w:rsid w:val="468035C0"/>
    <w:rsid w:val="4687EC73"/>
    <w:rsid w:val="4693D76C"/>
    <w:rsid w:val="46AD6CAA"/>
    <w:rsid w:val="46B14CB2"/>
    <w:rsid w:val="46D5D529"/>
    <w:rsid w:val="46EBC55A"/>
    <w:rsid w:val="46FF96E7"/>
    <w:rsid w:val="475B3C8F"/>
    <w:rsid w:val="4773587B"/>
    <w:rsid w:val="477CB4A2"/>
    <w:rsid w:val="479D221F"/>
    <w:rsid w:val="479F2A50"/>
    <w:rsid w:val="47ED4253"/>
    <w:rsid w:val="47FBAA09"/>
    <w:rsid w:val="4845028C"/>
    <w:rsid w:val="48493D0B"/>
    <w:rsid w:val="485FD4B7"/>
    <w:rsid w:val="48733EF9"/>
    <w:rsid w:val="489AB6C3"/>
    <w:rsid w:val="48A152D3"/>
    <w:rsid w:val="48AB12D1"/>
    <w:rsid w:val="48D6608C"/>
    <w:rsid w:val="48DDE493"/>
    <w:rsid w:val="48EA1855"/>
    <w:rsid w:val="491000CB"/>
    <w:rsid w:val="49188503"/>
    <w:rsid w:val="491A8E2D"/>
    <w:rsid w:val="492C2B20"/>
    <w:rsid w:val="4968D657"/>
    <w:rsid w:val="4982A3C3"/>
    <w:rsid w:val="4988BA79"/>
    <w:rsid w:val="49A32EF9"/>
    <w:rsid w:val="49A5342C"/>
    <w:rsid w:val="49A8622F"/>
    <w:rsid w:val="49C7F42A"/>
    <w:rsid w:val="49DE4F67"/>
    <w:rsid w:val="49E7AF75"/>
    <w:rsid w:val="49F2DB57"/>
    <w:rsid w:val="4A1A3A6B"/>
    <w:rsid w:val="4A1B19E6"/>
    <w:rsid w:val="4A33833F"/>
    <w:rsid w:val="4A48643E"/>
    <w:rsid w:val="4A7474C4"/>
    <w:rsid w:val="4A79B4F4"/>
    <w:rsid w:val="4A81A27A"/>
    <w:rsid w:val="4A840F7C"/>
    <w:rsid w:val="4A9AE7EB"/>
    <w:rsid w:val="4AA56BB5"/>
    <w:rsid w:val="4AB2A3FF"/>
    <w:rsid w:val="4AE2E037"/>
    <w:rsid w:val="4AF0E7D5"/>
    <w:rsid w:val="4B07FDC2"/>
    <w:rsid w:val="4B0AB104"/>
    <w:rsid w:val="4B221924"/>
    <w:rsid w:val="4B275FF6"/>
    <w:rsid w:val="4B30A855"/>
    <w:rsid w:val="4B41772F"/>
    <w:rsid w:val="4B4B5313"/>
    <w:rsid w:val="4B4BB7BA"/>
    <w:rsid w:val="4B6BDEE5"/>
    <w:rsid w:val="4B7336D8"/>
    <w:rsid w:val="4B8A5D16"/>
    <w:rsid w:val="4BA0BAB9"/>
    <w:rsid w:val="4BBEB17F"/>
    <w:rsid w:val="4C026BE9"/>
    <w:rsid w:val="4C08623D"/>
    <w:rsid w:val="4C1E7DDF"/>
    <w:rsid w:val="4C278755"/>
    <w:rsid w:val="4C3CFAF7"/>
    <w:rsid w:val="4C45476C"/>
    <w:rsid w:val="4C5025C5"/>
    <w:rsid w:val="4C50EAE7"/>
    <w:rsid w:val="4C56B839"/>
    <w:rsid w:val="4C576AE5"/>
    <w:rsid w:val="4C7766C5"/>
    <w:rsid w:val="4C8CB836"/>
    <w:rsid w:val="4CF01E75"/>
    <w:rsid w:val="4CF1C699"/>
    <w:rsid w:val="4D36F609"/>
    <w:rsid w:val="4D3C21EA"/>
    <w:rsid w:val="4D49E514"/>
    <w:rsid w:val="4D6E1759"/>
    <w:rsid w:val="4D77BF7E"/>
    <w:rsid w:val="4D95EACF"/>
    <w:rsid w:val="4D9C2988"/>
    <w:rsid w:val="4DCAEA81"/>
    <w:rsid w:val="4DD94E70"/>
    <w:rsid w:val="4DDAD780"/>
    <w:rsid w:val="4DDECBE0"/>
    <w:rsid w:val="4DE1B736"/>
    <w:rsid w:val="4DF0A410"/>
    <w:rsid w:val="4E0C63A3"/>
    <w:rsid w:val="4E12B327"/>
    <w:rsid w:val="4E1EE6A0"/>
    <w:rsid w:val="4E26A81C"/>
    <w:rsid w:val="4E2DD780"/>
    <w:rsid w:val="4E363FEF"/>
    <w:rsid w:val="4E5FAA6A"/>
    <w:rsid w:val="4E6C20A1"/>
    <w:rsid w:val="4E70B76D"/>
    <w:rsid w:val="4E74EF62"/>
    <w:rsid w:val="4E7D9113"/>
    <w:rsid w:val="4E83BD11"/>
    <w:rsid w:val="4E9B3960"/>
    <w:rsid w:val="4EBF00E4"/>
    <w:rsid w:val="4EC27CCF"/>
    <w:rsid w:val="4EF8A28C"/>
    <w:rsid w:val="4F0B195D"/>
    <w:rsid w:val="4F0CCE7F"/>
    <w:rsid w:val="4F1485DC"/>
    <w:rsid w:val="4F26DAA2"/>
    <w:rsid w:val="4F2E8E13"/>
    <w:rsid w:val="4F5EE272"/>
    <w:rsid w:val="4F6052C5"/>
    <w:rsid w:val="4F6B1EBB"/>
    <w:rsid w:val="4F7CA9AF"/>
    <w:rsid w:val="4F8F70B3"/>
    <w:rsid w:val="4F90E202"/>
    <w:rsid w:val="4FB1C281"/>
    <w:rsid w:val="4FB65FD2"/>
    <w:rsid w:val="4FBAB701"/>
    <w:rsid w:val="4FC0A30F"/>
    <w:rsid w:val="4FC71488"/>
    <w:rsid w:val="4FC9A7E1"/>
    <w:rsid w:val="4FCCC14F"/>
    <w:rsid w:val="4FEC15D5"/>
    <w:rsid w:val="4FFC8B48"/>
    <w:rsid w:val="50050B66"/>
    <w:rsid w:val="500EE5C5"/>
    <w:rsid w:val="501F28DD"/>
    <w:rsid w:val="50242747"/>
    <w:rsid w:val="502C2F6C"/>
    <w:rsid w:val="504233E0"/>
    <w:rsid w:val="508245A6"/>
    <w:rsid w:val="50972CEB"/>
    <w:rsid w:val="50AB3626"/>
    <w:rsid w:val="50AFD45A"/>
    <w:rsid w:val="50C425D0"/>
    <w:rsid w:val="50CA5E74"/>
    <w:rsid w:val="50E1CDBD"/>
    <w:rsid w:val="50F0E3FE"/>
    <w:rsid w:val="51386B82"/>
    <w:rsid w:val="516F7CEE"/>
    <w:rsid w:val="519A4BB7"/>
    <w:rsid w:val="51B28637"/>
    <w:rsid w:val="51B6D564"/>
    <w:rsid w:val="51B78A9B"/>
    <w:rsid w:val="51BFA9BF"/>
    <w:rsid w:val="51CBE1D2"/>
    <w:rsid w:val="5207F7D7"/>
    <w:rsid w:val="5229AA6F"/>
    <w:rsid w:val="52391C7B"/>
    <w:rsid w:val="5239CF89"/>
    <w:rsid w:val="523BC8D8"/>
    <w:rsid w:val="5273D948"/>
    <w:rsid w:val="528DEFA3"/>
    <w:rsid w:val="52C7C23D"/>
    <w:rsid w:val="52C882C4"/>
    <w:rsid w:val="52D05779"/>
    <w:rsid w:val="52DAF2C1"/>
    <w:rsid w:val="52F14ED2"/>
    <w:rsid w:val="52F21227"/>
    <w:rsid w:val="52FBF9BA"/>
    <w:rsid w:val="530792CC"/>
    <w:rsid w:val="532CBFB0"/>
    <w:rsid w:val="534E2698"/>
    <w:rsid w:val="534EE009"/>
    <w:rsid w:val="5391D37F"/>
    <w:rsid w:val="539C1749"/>
    <w:rsid w:val="53AACF79"/>
    <w:rsid w:val="53E447DA"/>
    <w:rsid w:val="53E7F20E"/>
    <w:rsid w:val="53F4C5D7"/>
    <w:rsid w:val="53F6817B"/>
    <w:rsid w:val="53F8A203"/>
    <w:rsid w:val="5401FF36"/>
    <w:rsid w:val="5449C271"/>
    <w:rsid w:val="545AD89C"/>
    <w:rsid w:val="546CD014"/>
    <w:rsid w:val="5497CA1B"/>
    <w:rsid w:val="54B396A4"/>
    <w:rsid w:val="54B3D379"/>
    <w:rsid w:val="54BE7A2D"/>
    <w:rsid w:val="54C36383"/>
    <w:rsid w:val="54CF8EDF"/>
    <w:rsid w:val="54DB291D"/>
    <w:rsid w:val="54E256E8"/>
    <w:rsid w:val="55031F56"/>
    <w:rsid w:val="550BBB94"/>
    <w:rsid w:val="551D7F09"/>
    <w:rsid w:val="552217D5"/>
    <w:rsid w:val="553AE70C"/>
    <w:rsid w:val="553B5ACE"/>
    <w:rsid w:val="555059CB"/>
    <w:rsid w:val="558AFBCE"/>
    <w:rsid w:val="558EB9D4"/>
    <w:rsid w:val="55963B5A"/>
    <w:rsid w:val="55A2700E"/>
    <w:rsid w:val="55BB7E93"/>
    <w:rsid w:val="55C94C22"/>
    <w:rsid w:val="55DEEF8A"/>
    <w:rsid w:val="55E0C527"/>
    <w:rsid w:val="55E7593B"/>
    <w:rsid w:val="55F8B7FB"/>
    <w:rsid w:val="56125E9A"/>
    <w:rsid w:val="56339A7C"/>
    <w:rsid w:val="564889BB"/>
    <w:rsid w:val="564B46AB"/>
    <w:rsid w:val="564C0955"/>
    <w:rsid w:val="566A66CB"/>
    <w:rsid w:val="567BC952"/>
    <w:rsid w:val="569315D0"/>
    <w:rsid w:val="56A596EB"/>
    <w:rsid w:val="56AB4D06"/>
    <w:rsid w:val="56B1E68C"/>
    <w:rsid w:val="56C22D60"/>
    <w:rsid w:val="56D3A173"/>
    <w:rsid w:val="56EAE3B2"/>
    <w:rsid w:val="56EC2A2C"/>
    <w:rsid w:val="56F4184F"/>
    <w:rsid w:val="57083FB9"/>
    <w:rsid w:val="57268E0C"/>
    <w:rsid w:val="572C8D94"/>
    <w:rsid w:val="573452B8"/>
    <w:rsid w:val="57507890"/>
    <w:rsid w:val="575FA09F"/>
    <w:rsid w:val="576084AF"/>
    <w:rsid w:val="576DB0A5"/>
    <w:rsid w:val="5776D4B9"/>
    <w:rsid w:val="577C2243"/>
    <w:rsid w:val="577E893E"/>
    <w:rsid w:val="5792795E"/>
    <w:rsid w:val="57BAACC1"/>
    <w:rsid w:val="57D7DA97"/>
    <w:rsid w:val="57E1FFB2"/>
    <w:rsid w:val="57E338BC"/>
    <w:rsid w:val="5803AD90"/>
    <w:rsid w:val="5821C7BB"/>
    <w:rsid w:val="585160E0"/>
    <w:rsid w:val="58521723"/>
    <w:rsid w:val="5866DEC5"/>
    <w:rsid w:val="58B757EC"/>
    <w:rsid w:val="58C32D02"/>
    <w:rsid w:val="58EA9AFD"/>
    <w:rsid w:val="58FA7D01"/>
    <w:rsid w:val="58FEB0F4"/>
    <w:rsid w:val="590DA90D"/>
    <w:rsid w:val="59763DBC"/>
    <w:rsid w:val="5986E7A7"/>
    <w:rsid w:val="59C70CDF"/>
    <w:rsid w:val="59D06121"/>
    <w:rsid w:val="59E5341E"/>
    <w:rsid w:val="59F13353"/>
    <w:rsid w:val="59F577C7"/>
    <w:rsid w:val="59F5E9B7"/>
    <w:rsid w:val="59F5F1E1"/>
    <w:rsid w:val="5A25D9F8"/>
    <w:rsid w:val="5A30182F"/>
    <w:rsid w:val="5A3FE07B"/>
    <w:rsid w:val="5A4F0C89"/>
    <w:rsid w:val="5A59736D"/>
    <w:rsid w:val="5A72A289"/>
    <w:rsid w:val="5A73014B"/>
    <w:rsid w:val="5A7DD5E9"/>
    <w:rsid w:val="5A90974B"/>
    <w:rsid w:val="5A9FEAFC"/>
    <w:rsid w:val="5AB0F1C3"/>
    <w:rsid w:val="5ACD8359"/>
    <w:rsid w:val="5AD17F80"/>
    <w:rsid w:val="5AF58EC2"/>
    <w:rsid w:val="5AF67C33"/>
    <w:rsid w:val="5B04491F"/>
    <w:rsid w:val="5B1A0FE8"/>
    <w:rsid w:val="5B37C85A"/>
    <w:rsid w:val="5B433A7D"/>
    <w:rsid w:val="5B68FAA3"/>
    <w:rsid w:val="5B69C59E"/>
    <w:rsid w:val="5B814AE3"/>
    <w:rsid w:val="5B8ABE94"/>
    <w:rsid w:val="5B930D6A"/>
    <w:rsid w:val="5B9D1A65"/>
    <w:rsid w:val="5BA739D4"/>
    <w:rsid w:val="5BB8B9E1"/>
    <w:rsid w:val="5BD92896"/>
    <w:rsid w:val="5C0DEF03"/>
    <w:rsid w:val="5C0E72EA"/>
    <w:rsid w:val="5C3CE5F3"/>
    <w:rsid w:val="5C4DF04A"/>
    <w:rsid w:val="5C4EA5F7"/>
    <w:rsid w:val="5C65B2DD"/>
    <w:rsid w:val="5C8D2AB6"/>
    <w:rsid w:val="5C9970E5"/>
    <w:rsid w:val="5CA32A65"/>
    <w:rsid w:val="5CB10439"/>
    <w:rsid w:val="5CD46DB6"/>
    <w:rsid w:val="5CEBF72F"/>
    <w:rsid w:val="5CEFD453"/>
    <w:rsid w:val="5CF7BDD0"/>
    <w:rsid w:val="5CFCF664"/>
    <w:rsid w:val="5D3BCAAD"/>
    <w:rsid w:val="5D4F17DD"/>
    <w:rsid w:val="5D57F790"/>
    <w:rsid w:val="5DE89285"/>
    <w:rsid w:val="5DE8F193"/>
    <w:rsid w:val="5DEA674C"/>
    <w:rsid w:val="5DEDE8B2"/>
    <w:rsid w:val="5DEE7817"/>
    <w:rsid w:val="5DFAD27B"/>
    <w:rsid w:val="5E095F10"/>
    <w:rsid w:val="5E2EDFA2"/>
    <w:rsid w:val="5E3A2EB1"/>
    <w:rsid w:val="5E674BC5"/>
    <w:rsid w:val="5E6B328D"/>
    <w:rsid w:val="5E73DE40"/>
    <w:rsid w:val="5E7FACA7"/>
    <w:rsid w:val="5E7FC80F"/>
    <w:rsid w:val="5E90D93F"/>
    <w:rsid w:val="5E98C6C5"/>
    <w:rsid w:val="5EA3D244"/>
    <w:rsid w:val="5EAA019C"/>
    <w:rsid w:val="5EEEF784"/>
    <w:rsid w:val="5F1304ED"/>
    <w:rsid w:val="5F69A281"/>
    <w:rsid w:val="5F6ACA9D"/>
    <w:rsid w:val="5F7B90D4"/>
    <w:rsid w:val="5F7F0427"/>
    <w:rsid w:val="5F86ABE5"/>
    <w:rsid w:val="5F8B49D1"/>
    <w:rsid w:val="5F8F5472"/>
    <w:rsid w:val="5FAE3176"/>
    <w:rsid w:val="5FD25287"/>
    <w:rsid w:val="5FDD874A"/>
    <w:rsid w:val="601745B4"/>
    <w:rsid w:val="60241A2A"/>
    <w:rsid w:val="6035B7B2"/>
    <w:rsid w:val="60400D63"/>
    <w:rsid w:val="604778AB"/>
    <w:rsid w:val="60497E95"/>
    <w:rsid w:val="605402B3"/>
    <w:rsid w:val="605F6A5C"/>
    <w:rsid w:val="6066D021"/>
    <w:rsid w:val="60702A2B"/>
    <w:rsid w:val="6077A7C7"/>
    <w:rsid w:val="6080A2EE"/>
    <w:rsid w:val="608AAB95"/>
    <w:rsid w:val="60A08BEE"/>
    <w:rsid w:val="60AB7561"/>
    <w:rsid w:val="60F18F50"/>
    <w:rsid w:val="6103B73E"/>
    <w:rsid w:val="611440D0"/>
    <w:rsid w:val="61176135"/>
    <w:rsid w:val="612A6922"/>
    <w:rsid w:val="61308992"/>
    <w:rsid w:val="613F450E"/>
    <w:rsid w:val="6140AB7A"/>
    <w:rsid w:val="61449917"/>
    <w:rsid w:val="6184591E"/>
    <w:rsid w:val="619FF900"/>
    <w:rsid w:val="61C24AA9"/>
    <w:rsid w:val="61CBB247"/>
    <w:rsid w:val="61E1A25E"/>
    <w:rsid w:val="61E7E147"/>
    <w:rsid w:val="61E84C79"/>
    <w:rsid w:val="61F5AA26"/>
    <w:rsid w:val="61F7C284"/>
    <w:rsid w:val="6209AA44"/>
    <w:rsid w:val="6214B4FB"/>
    <w:rsid w:val="62167B58"/>
    <w:rsid w:val="621E0007"/>
    <w:rsid w:val="623E8539"/>
    <w:rsid w:val="62417213"/>
    <w:rsid w:val="6242523F"/>
    <w:rsid w:val="6299B975"/>
    <w:rsid w:val="62A2D829"/>
    <w:rsid w:val="62B33196"/>
    <w:rsid w:val="62BB8317"/>
    <w:rsid w:val="62CEF611"/>
    <w:rsid w:val="62EE97C3"/>
    <w:rsid w:val="62FFD326"/>
    <w:rsid w:val="63043CF0"/>
    <w:rsid w:val="633FB539"/>
    <w:rsid w:val="6340D92B"/>
    <w:rsid w:val="634BA391"/>
    <w:rsid w:val="63528D93"/>
    <w:rsid w:val="63644A62"/>
    <w:rsid w:val="63686221"/>
    <w:rsid w:val="6374DAEF"/>
    <w:rsid w:val="63774367"/>
    <w:rsid w:val="637F57E8"/>
    <w:rsid w:val="6396FD4C"/>
    <w:rsid w:val="63B24BB9"/>
    <w:rsid w:val="63B9DE35"/>
    <w:rsid w:val="63CC63BF"/>
    <w:rsid w:val="63E56A94"/>
    <w:rsid w:val="63EE0C2E"/>
    <w:rsid w:val="63FA9DE3"/>
    <w:rsid w:val="6406E0A2"/>
    <w:rsid w:val="640E7C64"/>
    <w:rsid w:val="642CE69E"/>
    <w:rsid w:val="64490DAA"/>
    <w:rsid w:val="6457D409"/>
    <w:rsid w:val="646765BD"/>
    <w:rsid w:val="64808E1A"/>
    <w:rsid w:val="64A60EAC"/>
    <w:rsid w:val="64ACD974"/>
    <w:rsid w:val="64B5DB6B"/>
    <w:rsid w:val="64C6196C"/>
    <w:rsid w:val="64ED40DF"/>
    <w:rsid w:val="64EFFDC9"/>
    <w:rsid w:val="650DD8C1"/>
    <w:rsid w:val="65194320"/>
    <w:rsid w:val="652AA9E5"/>
    <w:rsid w:val="653F2EF9"/>
    <w:rsid w:val="65534FCD"/>
    <w:rsid w:val="65691027"/>
    <w:rsid w:val="657BEBAC"/>
    <w:rsid w:val="658DB483"/>
    <w:rsid w:val="65B4FBF0"/>
    <w:rsid w:val="65C1508E"/>
    <w:rsid w:val="65E3C60F"/>
    <w:rsid w:val="65F3A46A"/>
    <w:rsid w:val="661C5E7B"/>
    <w:rsid w:val="661CCAC7"/>
    <w:rsid w:val="663CC296"/>
    <w:rsid w:val="6658A270"/>
    <w:rsid w:val="668667DD"/>
    <w:rsid w:val="668FB3C7"/>
    <w:rsid w:val="669C3899"/>
    <w:rsid w:val="66A002E3"/>
    <w:rsid w:val="66C68E93"/>
    <w:rsid w:val="66C6E8F0"/>
    <w:rsid w:val="66DF97F8"/>
    <w:rsid w:val="670A3C19"/>
    <w:rsid w:val="6711C265"/>
    <w:rsid w:val="672DA955"/>
    <w:rsid w:val="67341804"/>
    <w:rsid w:val="673B5198"/>
    <w:rsid w:val="6768BF90"/>
    <w:rsid w:val="67708B26"/>
    <w:rsid w:val="678FDE17"/>
    <w:rsid w:val="679F7B0D"/>
    <w:rsid w:val="67A8515B"/>
    <w:rsid w:val="67CCDF9A"/>
    <w:rsid w:val="67D98111"/>
    <w:rsid w:val="67DE8A4E"/>
    <w:rsid w:val="67F22286"/>
    <w:rsid w:val="67F3BF5B"/>
    <w:rsid w:val="67F4E802"/>
    <w:rsid w:val="68170422"/>
    <w:rsid w:val="682B5EE3"/>
    <w:rsid w:val="6838D42D"/>
    <w:rsid w:val="68528A90"/>
    <w:rsid w:val="6859AA2A"/>
    <w:rsid w:val="685FC448"/>
    <w:rsid w:val="689405E6"/>
    <w:rsid w:val="68A7FAA6"/>
    <w:rsid w:val="68ABF1CF"/>
    <w:rsid w:val="68AF19CF"/>
    <w:rsid w:val="68B5ACFC"/>
    <w:rsid w:val="691219AD"/>
    <w:rsid w:val="6922731A"/>
    <w:rsid w:val="69336BFE"/>
    <w:rsid w:val="69D3CCBB"/>
    <w:rsid w:val="6A04856E"/>
    <w:rsid w:val="6A08F334"/>
    <w:rsid w:val="6A16C27C"/>
    <w:rsid w:val="6A1B9F4B"/>
    <w:rsid w:val="6A4D5A10"/>
    <w:rsid w:val="6A5BD367"/>
    <w:rsid w:val="6A640090"/>
    <w:rsid w:val="6A6F3E67"/>
    <w:rsid w:val="6A80A0B5"/>
    <w:rsid w:val="6A8783B5"/>
    <w:rsid w:val="6A92BEF5"/>
    <w:rsid w:val="6AB05CDB"/>
    <w:rsid w:val="6ABC9B05"/>
    <w:rsid w:val="6AC74ED9"/>
    <w:rsid w:val="6ACC70C3"/>
    <w:rsid w:val="6ADF412C"/>
    <w:rsid w:val="6AEDD0B0"/>
    <w:rsid w:val="6B05A092"/>
    <w:rsid w:val="6B0BDD01"/>
    <w:rsid w:val="6B0DBD58"/>
    <w:rsid w:val="6B229DAD"/>
    <w:rsid w:val="6B253B2B"/>
    <w:rsid w:val="6B32D174"/>
    <w:rsid w:val="6B3F5AB2"/>
    <w:rsid w:val="6B6A02D7"/>
    <w:rsid w:val="6B6F5C47"/>
    <w:rsid w:val="6B6FA9BC"/>
    <w:rsid w:val="6B8A2B52"/>
    <w:rsid w:val="6B9A2C07"/>
    <w:rsid w:val="6BBD5D9E"/>
    <w:rsid w:val="6BCE1034"/>
    <w:rsid w:val="6BD43BE5"/>
    <w:rsid w:val="6BEC91F3"/>
    <w:rsid w:val="6BF54C41"/>
    <w:rsid w:val="6C0F0D4F"/>
    <w:rsid w:val="6C59404F"/>
    <w:rsid w:val="6CACA768"/>
    <w:rsid w:val="6CF00E8E"/>
    <w:rsid w:val="6D093879"/>
    <w:rsid w:val="6D1B7E77"/>
    <w:rsid w:val="6D25FBB3"/>
    <w:rsid w:val="6D62C8B8"/>
    <w:rsid w:val="6D7E065E"/>
    <w:rsid w:val="6DA87A6A"/>
    <w:rsid w:val="6DB789B8"/>
    <w:rsid w:val="6DE35946"/>
    <w:rsid w:val="6DF7727B"/>
    <w:rsid w:val="6DF96864"/>
    <w:rsid w:val="6DFB0822"/>
    <w:rsid w:val="6E043442"/>
    <w:rsid w:val="6E0C0256"/>
    <w:rsid w:val="6E16625E"/>
    <w:rsid w:val="6E3C0E6C"/>
    <w:rsid w:val="6E6B76E6"/>
    <w:rsid w:val="6E8C667D"/>
    <w:rsid w:val="6E8D799E"/>
    <w:rsid w:val="6E8E2221"/>
    <w:rsid w:val="6E943B6A"/>
    <w:rsid w:val="6E9E3177"/>
    <w:rsid w:val="6EDF48B8"/>
    <w:rsid w:val="6EF38E7E"/>
    <w:rsid w:val="6EFF4957"/>
    <w:rsid w:val="6F09AC56"/>
    <w:rsid w:val="6F0A475D"/>
    <w:rsid w:val="6F25FF50"/>
    <w:rsid w:val="6F4AB6BC"/>
    <w:rsid w:val="6F5617DE"/>
    <w:rsid w:val="6F60327C"/>
    <w:rsid w:val="6F6790C8"/>
    <w:rsid w:val="6F744F8B"/>
    <w:rsid w:val="6FABC2CA"/>
    <w:rsid w:val="6FE60F6E"/>
    <w:rsid w:val="6FEB5776"/>
    <w:rsid w:val="6FEFC27B"/>
    <w:rsid w:val="6FFF54B6"/>
    <w:rsid w:val="700129FF"/>
    <w:rsid w:val="703DD53C"/>
    <w:rsid w:val="7050CC93"/>
    <w:rsid w:val="7051E8C1"/>
    <w:rsid w:val="709AB90D"/>
    <w:rsid w:val="70AA801D"/>
    <w:rsid w:val="70C9E58B"/>
    <w:rsid w:val="70D3E5D9"/>
    <w:rsid w:val="70E042AA"/>
    <w:rsid w:val="70F80540"/>
    <w:rsid w:val="70FC6800"/>
    <w:rsid w:val="712BD2CF"/>
    <w:rsid w:val="7140A256"/>
    <w:rsid w:val="7144BA52"/>
    <w:rsid w:val="714F662F"/>
    <w:rsid w:val="71546714"/>
    <w:rsid w:val="7167EA7F"/>
    <w:rsid w:val="71887D2E"/>
    <w:rsid w:val="719768FB"/>
    <w:rsid w:val="71A9C92B"/>
    <w:rsid w:val="71AAA248"/>
    <w:rsid w:val="71CA601C"/>
    <w:rsid w:val="7245ABE3"/>
    <w:rsid w:val="72599E3E"/>
    <w:rsid w:val="725A7D8C"/>
    <w:rsid w:val="72756E11"/>
    <w:rsid w:val="727DF3A8"/>
    <w:rsid w:val="7290BD53"/>
    <w:rsid w:val="729B144B"/>
    <w:rsid w:val="729F5023"/>
    <w:rsid w:val="72D04943"/>
    <w:rsid w:val="72FFEFE0"/>
    <w:rsid w:val="730C9F3B"/>
    <w:rsid w:val="7323CED0"/>
    <w:rsid w:val="732B3AED"/>
    <w:rsid w:val="73307E9D"/>
    <w:rsid w:val="735F354D"/>
    <w:rsid w:val="737A6E2C"/>
    <w:rsid w:val="73921DA7"/>
    <w:rsid w:val="739E335D"/>
    <w:rsid w:val="73AD2116"/>
    <w:rsid w:val="73B59E5B"/>
    <w:rsid w:val="73FC1ACD"/>
    <w:rsid w:val="7411E23B"/>
    <w:rsid w:val="74172102"/>
    <w:rsid w:val="741F8155"/>
    <w:rsid w:val="743EC4AA"/>
    <w:rsid w:val="743F5CEB"/>
    <w:rsid w:val="748781F7"/>
    <w:rsid w:val="748B3E4F"/>
    <w:rsid w:val="748F6580"/>
    <w:rsid w:val="74930D1A"/>
    <w:rsid w:val="74952CEB"/>
    <w:rsid w:val="74AE02B1"/>
    <w:rsid w:val="74B73185"/>
    <w:rsid w:val="74BF0600"/>
    <w:rsid w:val="74C8D205"/>
    <w:rsid w:val="74E641B6"/>
    <w:rsid w:val="74FB774C"/>
    <w:rsid w:val="7502A317"/>
    <w:rsid w:val="7528BF97"/>
    <w:rsid w:val="7531538B"/>
    <w:rsid w:val="753889E8"/>
    <w:rsid w:val="753B8A99"/>
    <w:rsid w:val="753FC057"/>
    <w:rsid w:val="7552DDCF"/>
    <w:rsid w:val="7565B8A9"/>
    <w:rsid w:val="75678923"/>
    <w:rsid w:val="756FFD27"/>
    <w:rsid w:val="75876DC3"/>
    <w:rsid w:val="7587C0EE"/>
    <w:rsid w:val="75A8A305"/>
    <w:rsid w:val="75BA4597"/>
    <w:rsid w:val="760A0180"/>
    <w:rsid w:val="761FEF3D"/>
    <w:rsid w:val="76347F1B"/>
    <w:rsid w:val="76347F49"/>
    <w:rsid w:val="763CB46A"/>
    <w:rsid w:val="763EDA7A"/>
    <w:rsid w:val="76431642"/>
    <w:rsid w:val="76489BF5"/>
    <w:rsid w:val="765B3231"/>
    <w:rsid w:val="766042A1"/>
    <w:rsid w:val="766ADA1E"/>
    <w:rsid w:val="7699B706"/>
    <w:rsid w:val="76A9D760"/>
    <w:rsid w:val="770686DB"/>
    <w:rsid w:val="7714A958"/>
    <w:rsid w:val="771EB6A7"/>
    <w:rsid w:val="7723914F"/>
    <w:rsid w:val="772816BD"/>
    <w:rsid w:val="7732F77C"/>
    <w:rsid w:val="77447676"/>
    <w:rsid w:val="776D9586"/>
    <w:rsid w:val="7776656C"/>
    <w:rsid w:val="77774879"/>
    <w:rsid w:val="7777608B"/>
    <w:rsid w:val="77821516"/>
    <w:rsid w:val="778CD984"/>
    <w:rsid w:val="77A2213C"/>
    <w:rsid w:val="77AC9CBC"/>
    <w:rsid w:val="77C4B92F"/>
    <w:rsid w:val="77EC2AE8"/>
    <w:rsid w:val="7806AA7F"/>
    <w:rsid w:val="780D439F"/>
    <w:rsid w:val="784DDF4F"/>
    <w:rsid w:val="78582E1C"/>
    <w:rsid w:val="785B48AE"/>
    <w:rsid w:val="785D3379"/>
    <w:rsid w:val="789C0A91"/>
    <w:rsid w:val="789C98B5"/>
    <w:rsid w:val="78C4D604"/>
    <w:rsid w:val="78CD4352"/>
    <w:rsid w:val="78DF5BA5"/>
    <w:rsid w:val="78ED90A7"/>
    <w:rsid w:val="78F1F970"/>
    <w:rsid w:val="78F47603"/>
    <w:rsid w:val="78FB97F1"/>
    <w:rsid w:val="790668D6"/>
    <w:rsid w:val="7921EC04"/>
    <w:rsid w:val="7946C9EC"/>
    <w:rsid w:val="796F6254"/>
    <w:rsid w:val="79779127"/>
    <w:rsid w:val="79A90A0A"/>
    <w:rsid w:val="79CDA2E8"/>
    <w:rsid w:val="79CEBCAD"/>
    <w:rsid w:val="79D465F8"/>
    <w:rsid w:val="79D64B75"/>
    <w:rsid w:val="79EDDBEC"/>
    <w:rsid w:val="7A02D80D"/>
    <w:rsid w:val="7A0D3D2D"/>
    <w:rsid w:val="7A358785"/>
    <w:rsid w:val="7A37F63D"/>
    <w:rsid w:val="7A6B05C5"/>
    <w:rsid w:val="7A7068F7"/>
    <w:rsid w:val="7A7F3B13"/>
    <w:rsid w:val="7A7F6CF4"/>
    <w:rsid w:val="7A8F111E"/>
    <w:rsid w:val="7AC10370"/>
    <w:rsid w:val="7AD0769F"/>
    <w:rsid w:val="7AED5290"/>
    <w:rsid w:val="7AF10BB9"/>
    <w:rsid w:val="7B03D6F7"/>
    <w:rsid w:val="7B16950D"/>
    <w:rsid w:val="7B479B88"/>
    <w:rsid w:val="7B47D498"/>
    <w:rsid w:val="7B6DC4B8"/>
    <w:rsid w:val="7B911A2F"/>
    <w:rsid w:val="7BC02081"/>
    <w:rsid w:val="7BE8D3EF"/>
    <w:rsid w:val="7C15DB4F"/>
    <w:rsid w:val="7C27345D"/>
    <w:rsid w:val="7C3A598F"/>
    <w:rsid w:val="7C3B89F6"/>
    <w:rsid w:val="7C3E99E8"/>
    <w:rsid w:val="7C49D68F"/>
    <w:rsid w:val="7C56DAD2"/>
    <w:rsid w:val="7C59EB4F"/>
    <w:rsid w:val="7C795040"/>
    <w:rsid w:val="7CBA714D"/>
    <w:rsid w:val="7CC5A6B5"/>
    <w:rsid w:val="7CE22470"/>
    <w:rsid w:val="7CE2E5FC"/>
    <w:rsid w:val="7CE90770"/>
    <w:rsid w:val="7CEDD10E"/>
    <w:rsid w:val="7CF734FF"/>
    <w:rsid w:val="7D0982D6"/>
    <w:rsid w:val="7D215072"/>
    <w:rsid w:val="7D2DC200"/>
    <w:rsid w:val="7D4B6F9D"/>
    <w:rsid w:val="7D53DD9A"/>
    <w:rsid w:val="7D6A81A6"/>
    <w:rsid w:val="7D7BC1B1"/>
    <w:rsid w:val="7D95FDA2"/>
    <w:rsid w:val="7D97DA0F"/>
    <w:rsid w:val="7DBD44C2"/>
    <w:rsid w:val="7DDDE707"/>
    <w:rsid w:val="7DF7B9E2"/>
    <w:rsid w:val="7DFA1246"/>
    <w:rsid w:val="7E04088E"/>
    <w:rsid w:val="7E3070D1"/>
    <w:rsid w:val="7E3F6B60"/>
    <w:rsid w:val="7E5AE6F1"/>
    <w:rsid w:val="7E70474C"/>
    <w:rsid w:val="7E90DF4D"/>
    <w:rsid w:val="7EB161D5"/>
    <w:rsid w:val="7EC838CE"/>
    <w:rsid w:val="7EDCD495"/>
    <w:rsid w:val="7EF6D06E"/>
    <w:rsid w:val="7F1654AF"/>
    <w:rsid w:val="7F299AF7"/>
    <w:rsid w:val="7F2D3A0E"/>
    <w:rsid w:val="7F2EBB9F"/>
    <w:rsid w:val="7F3AE59A"/>
    <w:rsid w:val="7F4D7C11"/>
    <w:rsid w:val="7F52CAFA"/>
    <w:rsid w:val="7F677E85"/>
    <w:rsid w:val="7F861E3B"/>
    <w:rsid w:val="7F918C11"/>
    <w:rsid w:val="7F98DCD8"/>
    <w:rsid w:val="7F9ED21E"/>
    <w:rsid w:val="7F9FA8EF"/>
    <w:rsid w:val="7FB120EF"/>
    <w:rsid w:val="7FC34059"/>
    <w:rsid w:val="7FC845FA"/>
    <w:rsid w:val="7FC88CC0"/>
    <w:rsid w:val="7FCB133D"/>
    <w:rsid w:val="7FD6CBFC"/>
    <w:rsid w:val="7FD9C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7D13E6"/>
  <w15:chartTrackingRefBased/>
  <w15:docId w15:val="{9856F1B7-C4C7-EB48-B8AD-45D8B140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51D5E"/>
    <w:pPr>
      <w:ind w:left="720"/>
      <w:contextualSpacing/>
    </w:pPr>
  </w:style>
  <w:style w:type="character" w:styleId="Hyperlink">
    <w:name w:val="Hyperlink"/>
    <w:basedOn w:val="DefaultParagraphFont"/>
    <w:uiPriority w:val="99"/>
    <w:unhideWhenUsed/>
    <w:rsid w:val="002955E6"/>
    <w:rPr>
      <w:color w:val="0563C1" w:themeColor="hyperlink"/>
      <w:u w:val="single"/>
    </w:rPr>
  </w:style>
  <w:style w:type="character" w:styleId="UnresolvedMention">
    <w:name w:val="Unresolved Mention"/>
    <w:basedOn w:val="DefaultParagraphFont"/>
    <w:uiPriority w:val="99"/>
    <w:semiHidden/>
    <w:unhideWhenUsed/>
    <w:rsid w:val="002955E6"/>
    <w:rPr>
      <w:color w:val="605E5C"/>
      <w:shd w:val="clear" w:color="auto" w:fill="E1DFDD"/>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0167A0"/>
    <w:rPr>
      <w:color w:val="954F72" w:themeColor="followedHyperlink"/>
      <w:u w:val="single"/>
    </w:rPr>
  </w:style>
  <w:style w:type="paragraph" w:styleId="paragraph" w:customStyle="1">
    <w:name w:val="paragraph"/>
    <w:basedOn w:val="Normal"/>
    <w:rsid w:val="008A12C7"/>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8A12C7"/>
  </w:style>
  <w:style w:type="character" w:styleId="eop" w:customStyle="1">
    <w:name w:val="eop"/>
    <w:basedOn w:val="DefaultParagraphFont"/>
    <w:rsid w:val="008A1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18808">
      <w:bodyDiv w:val="1"/>
      <w:marLeft w:val="0"/>
      <w:marRight w:val="0"/>
      <w:marTop w:val="0"/>
      <w:marBottom w:val="0"/>
      <w:divBdr>
        <w:top w:val="none" w:sz="0" w:space="0" w:color="auto"/>
        <w:left w:val="none" w:sz="0" w:space="0" w:color="auto"/>
        <w:bottom w:val="none" w:sz="0" w:space="0" w:color="auto"/>
        <w:right w:val="none" w:sz="0" w:space="0" w:color="auto"/>
      </w:divBdr>
      <w:divsChild>
        <w:div w:id="1940285918">
          <w:marLeft w:val="0"/>
          <w:marRight w:val="0"/>
          <w:marTop w:val="0"/>
          <w:marBottom w:val="0"/>
          <w:divBdr>
            <w:top w:val="none" w:sz="0" w:space="0" w:color="auto"/>
            <w:left w:val="none" w:sz="0" w:space="0" w:color="auto"/>
            <w:bottom w:val="none" w:sz="0" w:space="0" w:color="auto"/>
            <w:right w:val="none" w:sz="0" w:space="0" w:color="auto"/>
          </w:divBdr>
          <w:divsChild>
            <w:div w:id="894703864">
              <w:marLeft w:val="0"/>
              <w:marRight w:val="0"/>
              <w:marTop w:val="0"/>
              <w:marBottom w:val="0"/>
              <w:divBdr>
                <w:top w:val="none" w:sz="0" w:space="0" w:color="auto"/>
                <w:left w:val="none" w:sz="0" w:space="0" w:color="auto"/>
                <w:bottom w:val="none" w:sz="0" w:space="0" w:color="auto"/>
                <w:right w:val="none" w:sz="0" w:space="0" w:color="auto"/>
              </w:divBdr>
              <w:divsChild>
                <w:div w:id="1460999768">
                  <w:marLeft w:val="0"/>
                  <w:marRight w:val="0"/>
                  <w:marTop w:val="0"/>
                  <w:marBottom w:val="0"/>
                  <w:divBdr>
                    <w:top w:val="none" w:sz="0" w:space="0" w:color="auto"/>
                    <w:left w:val="none" w:sz="0" w:space="0" w:color="auto"/>
                    <w:bottom w:val="none" w:sz="0" w:space="0" w:color="auto"/>
                    <w:right w:val="none" w:sz="0" w:space="0" w:color="auto"/>
                  </w:divBdr>
                  <w:divsChild>
                    <w:div w:id="2017295517">
                      <w:marLeft w:val="0"/>
                      <w:marRight w:val="0"/>
                      <w:marTop w:val="0"/>
                      <w:marBottom w:val="0"/>
                      <w:divBdr>
                        <w:top w:val="none" w:sz="0" w:space="0" w:color="auto"/>
                        <w:left w:val="none" w:sz="0" w:space="0" w:color="auto"/>
                        <w:bottom w:val="none" w:sz="0" w:space="0" w:color="auto"/>
                        <w:right w:val="none" w:sz="0" w:space="0" w:color="auto"/>
                      </w:divBdr>
                    </w:div>
                    <w:div w:id="984359971">
                      <w:marLeft w:val="0"/>
                      <w:marRight w:val="0"/>
                      <w:marTop w:val="0"/>
                      <w:marBottom w:val="0"/>
                      <w:divBdr>
                        <w:top w:val="none" w:sz="0" w:space="0" w:color="auto"/>
                        <w:left w:val="none" w:sz="0" w:space="0" w:color="auto"/>
                        <w:bottom w:val="none" w:sz="0" w:space="0" w:color="auto"/>
                        <w:right w:val="none" w:sz="0" w:space="0" w:color="auto"/>
                      </w:divBdr>
                    </w:div>
                    <w:div w:id="16932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s.everett@bbk.ac.uk" TargetMode="External" Id="rId13" /><Relationship Type="http://schemas.openxmlformats.org/officeDocument/2006/relationships/hyperlink" Target="https://www.openlibhums.org/site/publisher-policies/" TargetMode="External" Id="rId18" /><Relationship Type="http://schemas.openxmlformats.org/officeDocument/2006/relationships/hyperlink" Target="https://www.openlibhums.org/site/publisher-policies/" TargetMode="External" Id="rId26" /><Relationship Type="http://schemas.openxmlformats.org/officeDocument/2006/relationships/customXml" Target="../customXml/item3.xml" Id="rId3" /><Relationship Type="http://schemas.openxmlformats.org/officeDocument/2006/relationships/hyperlink" Target="https://www.openlibhums.org/site/publisher-policies/" TargetMode="External" Id="rId21" /><Relationship Type="http://schemas.microsoft.com/office/2020/10/relationships/intelligence" Target="intelligence2.xml" Id="rId34" /><Relationship Type="http://schemas.openxmlformats.org/officeDocument/2006/relationships/webSettings" Target="webSettings.xml" Id="rId7" /><Relationship Type="http://schemas.openxmlformats.org/officeDocument/2006/relationships/hyperlink" Target="mailto:r.harris-birtill@bbk.ac.uk" TargetMode="External" Id="rId12" /><Relationship Type="http://schemas.openxmlformats.org/officeDocument/2006/relationships/hyperlink" Target="https://publicationethics.org/resources/guidelines/principles-transparency-and-best-practice-scholarly-publishing" TargetMode="External" Id="rId17" /><Relationship Type="http://schemas.openxmlformats.org/officeDocument/2006/relationships/hyperlink" Target="https://olh.openlibhums.org/site/journal-policies/"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oaspa.org" TargetMode="External" Id="rId16" /><Relationship Type="http://schemas.openxmlformats.org/officeDocument/2006/relationships/hyperlink" Target="https://publicationethics.org/resources/flowcharts/how-recognise-potential-manipulation-peer-review-process" TargetMode="External" Id="rId20" /><Relationship Type="http://schemas.openxmlformats.org/officeDocument/2006/relationships/hyperlink" Target="https://publicationethics.org/oversight"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publicationethics.org/" TargetMode="External" Id="rId11" /><Relationship Type="http://schemas.openxmlformats.org/officeDocument/2006/relationships/hyperlink" Target="https://www.openlibhums.org/site/publisher-policies/" TargetMode="Externa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https://publicationethics.org" TargetMode="External" Id="rId15" /><Relationship Type="http://schemas.openxmlformats.org/officeDocument/2006/relationships/hyperlink" Target="https://publicationethics.org/resources/discussion-documents/preprints-march-2018" TargetMode="External" Id="rId23" /><Relationship Type="http://schemas.openxmlformats.org/officeDocument/2006/relationships/hyperlink" Target="https://www.openlibhums.org/site/publisher-policies/" TargetMode="External" Id="rId28" /><Relationship Type="http://schemas.openxmlformats.org/officeDocument/2006/relationships/hyperlink" Target="https://olh.openlibhums.org/site/journal-policies/" TargetMode="External" Id="rId19" /><Relationship Type="http://schemas.openxmlformats.org/officeDocument/2006/relationships/footer" Target="footer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openlibhums.org/site/publisher-policies/" TargetMode="External" Id="rId14" /><Relationship Type="http://schemas.openxmlformats.org/officeDocument/2006/relationships/hyperlink" Target="https://www.openlibhums.org/site/about/the-olh-model/" TargetMode="External" Id="rId22" /><Relationship Type="http://schemas.openxmlformats.org/officeDocument/2006/relationships/hyperlink" Target="https://publicationethics.org/data" TargetMode="External" Id="rId27" /><Relationship Type="http://schemas.openxmlformats.org/officeDocument/2006/relationships/header" Target="header1.xml" Id="rId30" /><Relationship Type="http://schemas.openxmlformats.org/officeDocument/2006/relationships/footnotes" Target="footnotes.xml" Id="rId8" /><Relationship Type="http://schemas.openxmlformats.org/officeDocument/2006/relationships/image" Target="/media/image2.png" Id="Radcdf2f954db4a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6497A0DCF38D4BA9D346E79D8B392D" ma:contentTypeVersion="16" ma:contentTypeDescription="Create a new document." ma:contentTypeScope="" ma:versionID="655e6427ac077f54310cf5966d272a48">
  <xsd:schema xmlns:xsd="http://www.w3.org/2001/XMLSchema" xmlns:xs="http://www.w3.org/2001/XMLSchema" xmlns:p="http://schemas.microsoft.com/office/2006/metadata/properties" xmlns:ns2="0b296674-9087-4565-9c09-42ea5f828875" xmlns:ns3="ecc84214-0d13-4bec-b1c0-2e61f4462dd0" xmlns:ns4="4f0d24af-f387-480c-b50e-d1219f6997a2" targetNamespace="http://schemas.microsoft.com/office/2006/metadata/properties" ma:root="true" ma:fieldsID="54cec1bd7b7f08d642a48799242bf495" ns2:_="" ns3:_="" ns4:_="">
    <xsd:import namespace="0b296674-9087-4565-9c09-42ea5f828875"/>
    <xsd:import namespace="ecc84214-0d13-4bec-b1c0-2e61f4462dd0"/>
    <xsd:import namespace="4f0d24af-f387-480c-b50e-d1219f699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96674-9087-4565-9c09-42ea5f828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001f20-ec2a-4d7d-9796-61b63491c7d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c84214-0d13-4bec-b1c0-2e61f4462d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d24af-f387-480c-b50e-d1219f6997a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59a00b0-90e4-4b4d-9729-7b525a063f4a}" ma:internalName="TaxCatchAll" ma:showField="CatchAllData" ma:web="ecc84214-0d13-4bec-b1c0-2e61f4462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296674-9087-4565-9c09-42ea5f828875">
      <Terms xmlns="http://schemas.microsoft.com/office/infopath/2007/PartnerControls"/>
    </lcf76f155ced4ddcb4097134ff3c332f>
    <TaxCatchAll xmlns="4f0d24af-f387-480c-b50e-d1219f6997a2" xsi:nil="true"/>
  </documentManagement>
</p:properties>
</file>

<file path=customXml/itemProps1.xml><?xml version="1.0" encoding="utf-8"?>
<ds:datastoreItem xmlns:ds="http://schemas.openxmlformats.org/officeDocument/2006/customXml" ds:itemID="{AA4F1BBD-3789-4140-908B-AA9DB8EFAA1E}">
  <ds:schemaRefs>
    <ds:schemaRef ds:uri="http://schemas.microsoft.com/sharepoint/v3/contenttype/forms"/>
  </ds:schemaRefs>
</ds:datastoreItem>
</file>

<file path=customXml/itemProps2.xml><?xml version="1.0" encoding="utf-8"?>
<ds:datastoreItem xmlns:ds="http://schemas.openxmlformats.org/officeDocument/2006/customXml" ds:itemID="{82235890-F58E-401F-8E40-3D0B2AD92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96674-9087-4565-9c09-42ea5f828875"/>
    <ds:schemaRef ds:uri="ecc84214-0d13-4bec-b1c0-2e61f4462dd0"/>
    <ds:schemaRef ds:uri="4f0d24af-f387-480c-b50e-d1219f699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202E67-7F5F-478D-A5D6-0A8AB31377F2}">
  <ds:schemaRefs>
    <ds:schemaRef ds:uri="http://schemas.microsoft.com/office/2006/metadata/properties"/>
    <ds:schemaRef ds:uri="http://schemas.microsoft.com/office/infopath/2007/PartnerControls"/>
    <ds:schemaRef ds:uri="0b296674-9087-4565-9c09-42ea5f828875"/>
    <ds:schemaRef ds:uri="4f0d24af-f387-480c-b50e-d1219f6997a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Everett, Simon P</dc:creator>
  <keywords/>
  <dc:description/>
  <lastModifiedBy>Simon Everett (Staff)</lastModifiedBy>
  <revision>85</revision>
  <dcterms:created xsi:type="dcterms:W3CDTF">2022-11-25T11:45:00.0000000Z</dcterms:created>
  <dcterms:modified xsi:type="dcterms:W3CDTF">2023-07-05T10:25:07.5777441Z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0x010100FF6497A0DCF38D4BA9D346E79D8B392D</vt:lpwstr>
  </property>
  <property fmtid="{D5CDD505-2E9C-101B-9397-08002B2CF9AE}" pid="3" name="MediaServiceImageTags">
    <vt:lpwstr/>
  </property>
</Properties>
</file>